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EA5" w:rsidRDefault="003F0EA5">
      <w:pPr>
        <w:jc w:val="center"/>
        <w:rPr>
          <w:b/>
          <w:bCs/>
          <w:sz w:val="28"/>
        </w:rPr>
      </w:pPr>
      <w:r>
        <w:rPr>
          <w:b/>
          <w:bCs/>
          <w:sz w:val="28"/>
        </w:rPr>
        <w:t xml:space="preserve">MINUTES OF </w:t>
      </w:r>
      <w:r w:rsidR="0066562B">
        <w:rPr>
          <w:b/>
          <w:bCs/>
          <w:sz w:val="28"/>
        </w:rPr>
        <w:t>KELLINGTON PARISH COUNCIL MEETING</w:t>
      </w:r>
    </w:p>
    <w:p w:rsidR="0066562B" w:rsidRDefault="0066562B">
      <w:pPr>
        <w:jc w:val="center"/>
        <w:rPr>
          <w:b/>
          <w:bCs/>
          <w:sz w:val="28"/>
        </w:rPr>
      </w:pPr>
    </w:p>
    <w:p w:rsidR="003F0EA5" w:rsidRDefault="00EC1536" w:rsidP="00FA4667">
      <w:pPr>
        <w:jc w:val="center"/>
        <w:rPr>
          <w:b/>
          <w:bCs/>
          <w:sz w:val="28"/>
        </w:rPr>
      </w:pPr>
      <w:r>
        <w:rPr>
          <w:b/>
          <w:bCs/>
          <w:sz w:val="28"/>
        </w:rPr>
        <w:t>6 JANUARY 2016</w:t>
      </w:r>
    </w:p>
    <w:p w:rsidR="003F0EA5" w:rsidRDefault="003F0EA5">
      <w:pPr>
        <w:rPr>
          <w:b/>
        </w:rPr>
      </w:pPr>
    </w:p>
    <w:tbl>
      <w:tblPr>
        <w:tblW w:w="9858" w:type="dxa"/>
        <w:tblLayout w:type="fixed"/>
        <w:tblLook w:val="0000" w:firstRow="0" w:lastRow="0" w:firstColumn="0" w:lastColumn="0" w:noHBand="0" w:noVBand="0"/>
      </w:tblPr>
      <w:tblGrid>
        <w:gridCol w:w="2682"/>
        <w:gridCol w:w="236"/>
        <w:gridCol w:w="6940"/>
      </w:tblGrid>
      <w:tr w:rsidR="003F0EA5">
        <w:tc>
          <w:tcPr>
            <w:tcW w:w="2682" w:type="dxa"/>
          </w:tcPr>
          <w:p w:rsidR="003F0EA5" w:rsidRDefault="003F0EA5">
            <w:pPr>
              <w:rPr>
                <w:b/>
              </w:rPr>
            </w:pPr>
            <w:r>
              <w:rPr>
                <w:b/>
              </w:rPr>
              <w:t>Present:</w:t>
            </w:r>
          </w:p>
        </w:tc>
        <w:tc>
          <w:tcPr>
            <w:tcW w:w="236" w:type="dxa"/>
          </w:tcPr>
          <w:p w:rsidR="003F0EA5" w:rsidRDefault="003F0EA5"/>
        </w:tc>
        <w:tc>
          <w:tcPr>
            <w:tcW w:w="6940" w:type="dxa"/>
          </w:tcPr>
          <w:p w:rsidR="002F7C84" w:rsidRDefault="0066562B" w:rsidP="0057587E">
            <w:r>
              <w:t>John McCartney (chair) Kath New</w:t>
            </w:r>
            <w:r w:rsidR="00811AF6">
              <w:t xml:space="preserve">ton (vice-chair) </w:t>
            </w:r>
          </w:p>
          <w:p w:rsidR="003F0EA5" w:rsidRDefault="00811AF6" w:rsidP="004F5947">
            <w:r>
              <w:t>Mary McCartney</w:t>
            </w:r>
            <w:r w:rsidR="008456B4">
              <w:t>,</w:t>
            </w:r>
            <w:r w:rsidR="00274B4D">
              <w:t xml:space="preserve"> </w:t>
            </w:r>
            <w:r w:rsidR="00D85E1F">
              <w:t>Jennifer Mitchell</w:t>
            </w:r>
            <w:r w:rsidR="008456B4">
              <w:t>,</w:t>
            </w:r>
            <w:r w:rsidR="005113D9">
              <w:t xml:space="preserve"> </w:t>
            </w:r>
            <w:r w:rsidR="008456B4">
              <w:t xml:space="preserve">Alison </w:t>
            </w:r>
            <w:proofErr w:type="spellStart"/>
            <w:r w:rsidR="008456B4">
              <w:t>Hardie</w:t>
            </w:r>
            <w:proofErr w:type="spellEnd"/>
          </w:p>
        </w:tc>
      </w:tr>
      <w:tr w:rsidR="003F0EA5">
        <w:tc>
          <w:tcPr>
            <w:tcW w:w="2682" w:type="dxa"/>
          </w:tcPr>
          <w:p w:rsidR="003F0EA5" w:rsidRDefault="003F0EA5"/>
        </w:tc>
        <w:tc>
          <w:tcPr>
            <w:tcW w:w="236" w:type="dxa"/>
          </w:tcPr>
          <w:p w:rsidR="003F0EA5" w:rsidRDefault="003F0EA5"/>
        </w:tc>
        <w:tc>
          <w:tcPr>
            <w:tcW w:w="6940" w:type="dxa"/>
          </w:tcPr>
          <w:p w:rsidR="003F0EA5" w:rsidRDefault="003F0EA5"/>
        </w:tc>
      </w:tr>
      <w:tr w:rsidR="003F0EA5">
        <w:tc>
          <w:tcPr>
            <w:tcW w:w="2682" w:type="dxa"/>
          </w:tcPr>
          <w:p w:rsidR="003F0EA5" w:rsidRDefault="003F0EA5">
            <w:pPr>
              <w:rPr>
                <w:b/>
                <w:bCs/>
              </w:rPr>
            </w:pPr>
            <w:r>
              <w:rPr>
                <w:b/>
                <w:bCs/>
              </w:rPr>
              <w:t>In Attendance:</w:t>
            </w:r>
          </w:p>
        </w:tc>
        <w:tc>
          <w:tcPr>
            <w:tcW w:w="236" w:type="dxa"/>
          </w:tcPr>
          <w:p w:rsidR="003F0EA5" w:rsidRDefault="003F0EA5"/>
        </w:tc>
        <w:tc>
          <w:tcPr>
            <w:tcW w:w="6940" w:type="dxa"/>
          </w:tcPr>
          <w:p w:rsidR="003F0EA5" w:rsidRDefault="0066562B">
            <w:r>
              <w:t>Janet Smith (Clerk)</w:t>
            </w:r>
          </w:p>
          <w:p w:rsidR="00E900CF" w:rsidRDefault="00884FCC" w:rsidP="00B03719">
            <w:r>
              <w:t>5</w:t>
            </w:r>
            <w:r w:rsidR="003B74C4">
              <w:t xml:space="preserve"> </w:t>
            </w:r>
            <w:r w:rsidR="00E900CF">
              <w:t>member</w:t>
            </w:r>
            <w:r w:rsidR="003B74C4">
              <w:t>s</w:t>
            </w:r>
            <w:r w:rsidR="00E900CF">
              <w:t xml:space="preserve"> of the public</w:t>
            </w:r>
            <w:r>
              <w:t xml:space="preserve"> </w:t>
            </w:r>
          </w:p>
        </w:tc>
      </w:tr>
      <w:tr w:rsidR="003F0EA5">
        <w:tc>
          <w:tcPr>
            <w:tcW w:w="2682" w:type="dxa"/>
          </w:tcPr>
          <w:p w:rsidR="003F0EA5" w:rsidRDefault="003F0EA5"/>
        </w:tc>
        <w:tc>
          <w:tcPr>
            <w:tcW w:w="236" w:type="dxa"/>
          </w:tcPr>
          <w:p w:rsidR="003F0EA5" w:rsidRDefault="003F0EA5"/>
        </w:tc>
        <w:tc>
          <w:tcPr>
            <w:tcW w:w="6940" w:type="dxa"/>
          </w:tcPr>
          <w:p w:rsidR="003F0EA5" w:rsidRDefault="003F0EA5"/>
        </w:tc>
      </w:tr>
      <w:tr w:rsidR="003F0EA5">
        <w:tc>
          <w:tcPr>
            <w:tcW w:w="2682" w:type="dxa"/>
          </w:tcPr>
          <w:p w:rsidR="003F0EA5" w:rsidRDefault="003F0EA5">
            <w:pPr>
              <w:rPr>
                <w:b/>
              </w:rPr>
            </w:pPr>
            <w:r>
              <w:rPr>
                <w:b/>
              </w:rPr>
              <w:t>Apologies:</w:t>
            </w:r>
          </w:p>
          <w:p w:rsidR="007126EE" w:rsidRDefault="007126EE"/>
        </w:tc>
        <w:tc>
          <w:tcPr>
            <w:tcW w:w="236" w:type="dxa"/>
          </w:tcPr>
          <w:p w:rsidR="003F0EA5" w:rsidRDefault="003F0EA5"/>
        </w:tc>
        <w:tc>
          <w:tcPr>
            <w:tcW w:w="6940" w:type="dxa"/>
          </w:tcPr>
          <w:p w:rsidR="00811AF6" w:rsidRDefault="009613AA" w:rsidP="00CA35D6">
            <w:r>
              <w:t>None</w:t>
            </w:r>
          </w:p>
          <w:p w:rsidR="007126EE" w:rsidRDefault="007126EE" w:rsidP="00CA35D6"/>
        </w:tc>
      </w:tr>
      <w:tr w:rsidR="00811AF6">
        <w:tc>
          <w:tcPr>
            <w:tcW w:w="2682" w:type="dxa"/>
          </w:tcPr>
          <w:p w:rsidR="00811AF6" w:rsidRDefault="00811AF6"/>
        </w:tc>
        <w:tc>
          <w:tcPr>
            <w:tcW w:w="236" w:type="dxa"/>
          </w:tcPr>
          <w:p w:rsidR="00811AF6" w:rsidRDefault="00811AF6"/>
        </w:tc>
        <w:tc>
          <w:tcPr>
            <w:tcW w:w="6940" w:type="dxa"/>
          </w:tcPr>
          <w:p w:rsidR="00811AF6" w:rsidRDefault="00811AF6"/>
        </w:tc>
      </w:tr>
    </w:tbl>
    <w:p w:rsidR="00137AF9" w:rsidRPr="00137AF9" w:rsidRDefault="00137AF9"/>
    <w:tbl>
      <w:tblPr>
        <w:tblW w:w="9858" w:type="dxa"/>
        <w:tblBorders>
          <w:top w:val="single" w:sz="12" w:space="0" w:color="000000"/>
          <w:bottom w:val="single" w:sz="12" w:space="0" w:color="000000"/>
        </w:tblBorders>
        <w:tblLayout w:type="fixed"/>
        <w:tblLook w:val="0000" w:firstRow="0" w:lastRow="0" w:firstColumn="0" w:lastColumn="0" w:noHBand="0" w:noVBand="0"/>
      </w:tblPr>
      <w:tblGrid>
        <w:gridCol w:w="1560"/>
        <w:gridCol w:w="6348"/>
        <w:gridCol w:w="422"/>
        <w:gridCol w:w="1528"/>
      </w:tblGrid>
      <w:tr w:rsidR="003F0EA5" w:rsidTr="00BF4BDA">
        <w:tc>
          <w:tcPr>
            <w:tcW w:w="8330" w:type="dxa"/>
            <w:gridSpan w:val="3"/>
            <w:shd w:val="clear" w:color="auto" w:fill="auto"/>
          </w:tcPr>
          <w:p w:rsidR="003F0EA5" w:rsidRPr="00BF4BDA" w:rsidRDefault="003F0EA5">
            <w:pPr>
              <w:rPr>
                <w:b/>
              </w:rPr>
            </w:pPr>
            <w:r w:rsidRPr="00BF4BDA">
              <w:rPr>
                <w:b/>
              </w:rPr>
              <w:t>Minute</w:t>
            </w:r>
          </w:p>
        </w:tc>
        <w:tc>
          <w:tcPr>
            <w:tcW w:w="1528" w:type="dxa"/>
            <w:shd w:val="clear" w:color="auto" w:fill="auto"/>
          </w:tcPr>
          <w:p w:rsidR="003F0EA5" w:rsidRPr="00BF4BDA" w:rsidRDefault="003F0EA5">
            <w:pPr>
              <w:rPr>
                <w:b/>
              </w:rPr>
            </w:pPr>
            <w:r w:rsidRPr="00BF4BDA">
              <w:rPr>
                <w:b/>
              </w:rPr>
              <w:t>Action</w:t>
            </w:r>
          </w:p>
        </w:tc>
      </w:tr>
      <w:tr w:rsidR="003F0EA5" w:rsidTr="006A29A2">
        <w:tc>
          <w:tcPr>
            <w:tcW w:w="1560" w:type="dxa"/>
            <w:shd w:val="clear" w:color="auto" w:fill="auto"/>
          </w:tcPr>
          <w:p w:rsidR="003F0EA5" w:rsidRPr="00441D52" w:rsidRDefault="003F0EA5">
            <w:pPr>
              <w:rPr>
                <w:b/>
              </w:rPr>
            </w:pPr>
          </w:p>
        </w:tc>
        <w:tc>
          <w:tcPr>
            <w:tcW w:w="6348" w:type="dxa"/>
            <w:shd w:val="clear" w:color="auto" w:fill="auto"/>
          </w:tcPr>
          <w:p w:rsidR="003F0EA5" w:rsidRPr="00BF4BDA" w:rsidRDefault="003F0EA5" w:rsidP="00441D52">
            <w:pPr>
              <w:rPr>
                <w:b/>
                <w:bCs/>
              </w:rPr>
            </w:pPr>
            <w:r w:rsidRPr="00BF4BDA">
              <w:rPr>
                <w:b/>
                <w:bCs/>
              </w:rPr>
              <w:fldChar w:fldCharType="begin"/>
            </w:r>
            <w:r w:rsidRPr="00BF4BDA">
              <w:rPr>
                <w:b/>
                <w:bCs/>
              </w:rPr>
              <w:instrText xml:space="preserve">  </w:instrText>
            </w:r>
            <w:r w:rsidRPr="00BF4BDA">
              <w:rPr>
                <w:b/>
                <w:bCs/>
              </w:rPr>
              <w:fldChar w:fldCharType="end"/>
            </w:r>
          </w:p>
        </w:tc>
        <w:tc>
          <w:tcPr>
            <w:tcW w:w="422" w:type="dxa"/>
            <w:shd w:val="clear" w:color="auto" w:fill="auto"/>
          </w:tcPr>
          <w:p w:rsidR="003F0EA5" w:rsidRDefault="003F0EA5"/>
        </w:tc>
        <w:tc>
          <w:tcPr>
            <w:tcW w:w="1528" w:type="dxa"/>
            <w:shd w:val="clear" w:color="auto" w:fill="auto"/>
          </w:tcPr>
          <w:p w:rsidR="003F0EA5" w:rsidRDefault="003F0EA5">
            <w:r>
              <w:fldChar w:fldCharType="begin"/>
            </w:r>
            <w:r>
              <w:instrText xml:space="preserve">  </w:instrText>
            </w:r>
            <w:r>
              <w:fldChar w:fldCharType="end"/>
            </w:r>
          </w:p>
        </w:tc>
      </w:tr>
      <w:tr w:rsidR="003F0EA5" w:rsidRPr="00BF4BDA" w:rsidTr="006A29A2">
        <w:tc>
          <w:tcPr>
            <w:tcW w:w="1560" w:type="dxa"/>
            <w:shd w:val="clear" w:color="auto" w:fill="auto"/>
          </w:tcPr>
          <w:p w:rsidR="003F0EA5" w:rsidRPr="00BF4BDA" w:rsidRDefault="00D034E6" w:rsidP="008456B4">
            <w:pPr>
              <w:rPr>
                <w:b/>
                <w:bCs/>
              </w:rPr>
            </w:pPr>
            <w:r w:rsidRPr="00BF4BDA">
              <w:rPr>
                <w:b/>
                <w:bCs/>
              </w:rPr>
              <w:t>1</w:t>
            </w:r>
            <w:r w:rsidR="008456B4">
              <w:rPr>
                <w:b/>
                <w:bCs/>
              </w:rPr>
              <w:t>6.1</w:t>
            </w:r>
            <w:r w:rsidRPr="00BF4BDA">
              <w:rPr>
                <w:b/>
                <w:bCs/>
              </w:rPr>
              <w:t>.1</w:t>
            </w:r>
          </w:p>
        </w:tc>
        <w:tc>
          <w:tcPr>
            <w:tcW w:w="6348" w:type="dxa"/>
            <w:tcBorders>
              <w:bottom w:val="nil"/>
            </w:tcBorders>
            <w:shd w:val="clear" w:color="auto" w:fill="auto"/>
          </w:tcPr>
          <w:p w:rsidR="003F0EA5" w:rsidRDefault="003F0EA5">
            <w:pPr>
              <w:pStyle w:val="Heading5"/>
            </w:pPr>
            <w:r>
              <w:t>DECLARATION OF INTEREST</w:t>
            </w:r>
          </w:p>
          <w:p w:rsidR="000B0F78" w:rsidRPr="000B0F78" w:rsidRDefault="000B0F78" w:rsidP="000B0F78"/>
          <w:p w:rsidR="00D034E6" w:rsidRDefault="000B0F78" w:rsidP="000B0F78">
            <w:r>
              <w:t>No declarations of interest were received</w:t>
            </w:r>
          </w:p>
          <w:p w:rsidR="00D034E6" w:rsidRPr="000B0F78" w:rsidRDefault="00D034E6" w:rsidP="000B0F78"/>
        </w:tc>
        <w:tc>
          <w:tcPr>
            <w:tcW w:w="422" w:type="dxa"/>
            <w:shd w:val="clear" w:color="auto" w:fill="auto"/>
          </w:tcPr>
          <w:p w:rsidR="003F0EA5" w:rsidRPr="00BF4BDA" w:rsidRDefault="003F0EA5">
            <w:pPr>
              <w:rPr>
                <w:b/>
                <w:bCs/>
              </w:rPr>
            </w:pPr>
          </w:p>
        </w:tc>
        <w:tc>
          <w:tcPr>
            <w:tcW w:w="1528" w:type="dxa"/>
            <w:shd w:val="clear" w:color="auto" w:fill="auto"/>
          </w:tcPr>
          <w:p w:rsidR="003F0EA5" w:rsidRPr="00BF4BDA" w:rsidRDefault="003F0EA5">
            <w:pPr>
              <w:rPr>
                <w:b/>
                <w:bCs/>
              </w:rPr>
            </w:pPr>
          </w:p>
        </w:tc>
      </w:tr>
      <w:tr w:rsidR="00D034E6" w:rsidRPr="00BF4BDA" w:rsidTr="006A29A2">
        <w:trPr>
          <w:trHeight w:val="1119"/>
        </w:trPr>
        <w:tc>
          <w:tcPr>
            <w:tcW w:w="1560" w:type="dxa"/>
            <w:shd w:val="clear" w:color="auto" w:fill="auto"/>
          </w:tcPr>
          <w:p w:rsidR="00D034E6" w:rsidRDefault="00811AF6" w:rsidP="00F929D5">
            <w:pPr>
              <w:rPr>
                <w:b/>
                <w:bCs/>
              </w:rPr>
            </w:pPr>
            <w:r>
              <w:rPr>
                <w:b/>
                <w:bCs/>
              </w:rPr>
              <w:t>1</w:t>
            </w:r>
            <w:r w:rsidR="008456B4">
              <w:rPr>
                <w:b/>
                <w:bCs/>
              </w:rPr>
              <w:t>6.</w:t>
            </w:r>
            <w:r w:rsidR="00D85E1F">
              <w:rPr>
                <w:b/>
                <w:bCs/>
              </w:rPr>
              <w:t>1</w:t>
            </w:r>
            <w:r w:rsidR="00D034E6" w:rsidRPr="00BF4BDA">
              <w:rPr>
                <w:b/>
                <w:bCs/>
              </w:rPr>
              <w:t>.1.</w:t>
            </w:r>
            <w:r w:rsidR="00287D10">
              <w:rPr>
                <w:b/>
                <w:bCs/>
              </w:rPr>
              <w:t>1</w:t>
            </w:r>
          </w:p>
          <w:p w:rsidR="00F929D5" w:rsidRDefault="00F929D5" w:rsidP="00F929D5">
            <w:pPr>
              <w:rPr>
                <w:b/>
                <w:bCs/>
              </w:rPr>
            </w:pPr>
          </w:p>
          <w:p w:rsidR="00F929D5" w:rsidRDefault="00F929D5" w:rsidP="00F929D5">
            <w:pPr>
              <w:rPr>
                <w:b/>
                <w:bCs/>
              </w:rPr>
            </w:pPr>
          </w:p>
          <w:p w:rsidR="006C139E" w:rsidRPr="00BF4BDA" w:rsidRDefault="006C139E" w:rsidP="00F929D5">
            <w:pPr>
              <w:rPr>
                <w:b/>
                <w:bCs/>
              </w:rPr>
            </w:pPr>
          </w:p>
        </w:tc>
        <w:tc>
          <w:tcPr>
            <w:tcW w:w="6348" w:type="dxa"/>
            <w:tcBorders>
              <w:top w:val="nil"/>
              <w:bottom w:val="nil"/>
            </w:tcBorders>
            <w:shd w:val="clear" w:color="auto" w:fill="auto"/>
          </w:tcPr>
          <w:p w:rsidR="00D034E6" w:rsidRDefault="00D034E6">
            <w:pPr>
              <w:pStyle w:val="Heading5"/>
            </w:pPr>
            <w:r>
              <w:t>PUBLIC MATTERS</w:t>
            </w:r>
          </w:p>
          <w:p w:rsidR="00F71704" w:rsidRDefault="00F71704" w:rsidP="00D85E1F"/>
          <w:p w:rsidR="008456B4" w:rsidRDefault="008456B4" w:rsidP="00D85E1F">
            <w:r>
              <w:t xml:space="preserve">A report was received that a street light is out on </w:t>
            </w:r>
          </w:p>
          <w:p w:rsidR="00D85E1F" w:rsidRDefault="008456B4" w:rsidP="00D85E1F">
            <w:proofErr w:type="spellStart"/>
            <w:r>
              <w:t>Ings</w:t>
            </w:r>
            <w:proofErr w:type="spellEnd"/>
            <w:r>
              <w:t xml:space="preserve"> Lane. Problem to be reported to AMEY.</w:t>
            </w:r>
          </w:p>
          <w:p w:rsidR="008456B4" w:rsidRDefault="008456B4" w:rsidP="00D85E1F"/>
          <w:p w:rsidR="008456B4" w:rsidRDefault="008456B4" w:rsidP="00D85E1F">
            <w:r>
              <w:t>Tyres are being dumped around the village. Problem to be reported to SDC.</w:t>
            </w:r>
          </w:p>
          <w:p w:rsidR="008456B4" w:rsidRDefault="008456B4" w:rsidP="00D85E1F"/>
          <w:p w:rsidR="008456B4" w:rsidRDefault="008456B4" w:rsidP="00D85E1F">
            <w:r>
              <w:t>Rubbish is being dumped by NYCC and a resident has photographic evidence of this. Problem to be reported.</w:t>
            </w:r>
          </w:p>
          <w:p w:rsidR="008456B4" w:rsidRDefault="008456B4" w:rsidP="00D85E1F"/>
          <w:p w:rsidR="008456B4" w:rsidRDefault="008456B4" w:rsidP="00D85E1F">
            <w:r>
              <w:t xml:space="preserve">A decision to ask a member of the public to leave the last meeting was questioned. JBM advised that the person was not a resident of Kellington. Also it was felt inappropriate </w:t>
            </w:r>
            <w:r w:rsidR="00BF2F53">
              <w:t>for an applicant/developer to be present when a planning application is being discussed.</w:t>
            </w:r>
          </w:p>
          <w:p w:rsidR="008456B4" w:rsidRDefault="008456B4" w:rsidP="00D85E1F"/>
          <w:p w:rsidR="008456B4" w:rsidRPr="00D034E6" w:rsidRDefault="008456B4" w:rsidP="00D85E1F"/>
        </w:tc>
        <w:tc>
          <w:tcPr>
            <w:tcW w:w="422" w:type="dxa"/>
            <w:shd w:val="clear" w:color="auto" w:fill="auto"/>
          </w:tcPr>
          <w:p w:rsidR="00D034E6" w:rsidRPr="00BF4BDA" w:rsidRDefault="00D034E6">
            <w:pPr>
              <w:rPr>
                <w:b/>
                <w:bCs/>
              </w:rPr>
            </w:pPr>
          </w:p>
        </w:tc>
        <w:tc>
          <w:tcPr>
            <w:tcW w:w="1528" w:type="dxa"/>
            <w:shd w:val="clear" w:color="auto" w:fill="auto"/>
          </w:tcPr>
          <w:p w:rsidR="00D034E6" w:rsidRDefault="00D034E6" w:rsidP="00B67754">
            <w:pPr>
              <w:jc w:val="center"/>
              <w:rPr>
                <w:b/>
                <w:bCs/>
              </w:rPr>
            </w:pPr>
          </w:p>
          <w:p w:rsidR="005113D9" w:rsidRDefault="005113D9" w:rsidP="00B67754">
            <w:pPr>
              <w:jc w:val="center"/>
              <w:rPr>
                <w:b/>
                <w:bCs/>
              </w:rPr>
            </w:pPr>
          </w:p>
          <w:p w:rsidR="004218C0" w:rsidRDefault="004218C0" w:rsidP="009613AA">
            <w:pPr>
              <w:jc w:val="center"/>
              <w:rPr>
                <w:b/>
                <w:bCs/>
              </w:rPr>
            </w:pPr>
          </w:p>
          <w:p w:rsidR="00220E0D" w:rsidRDefault="008456B4" w:rsidP="009613AA">
            <w:pPr>
              <w:jc w:val="center"/>
              <w:rPr>
                <w:b/>
                <w:bCs/>
              </w:rPr>
            </w:pPr>
            <w:r>
              <w:rPr>
                <w:b/>
                <w:bCs/>
              </w:rPr>
              <w:t>JS</w:t>
            </w:r>
          </w:p>
          <w:p w:rsidR="008456B4" w:rsidRDefault="008456B4" w:rsidP="009613AA">
            <w:pPr>
              <w:jc w:val="center"/>
              <w:rPr>
                <w:b/>
                <w:bCs/>
              </w:rPr>
            </w:pPr>
          </w:p>
          <w:p w:rsidR="008456B4" w:rsidRDefault="008456B4" w:rsidP="009613AA">
            <w:pPr>
              <w:jc w:val="center"/>
              <w:rPr>
                <w:b/>
                <w:bCs/>
              </w:rPr>
            </w:pPr>
          </w:p>
          <w:p w:rsidR="008456B4" w:rsidRDefault="008456B4" w:rsidP="009613AA">
            <w:pPr>
              <w:jc w:val="center"/>
              <w:rPr>
                <w:b/>
                <w:bCs/>
              </w:rPr>
            </w:pPr>
            <w:r>
              <w:rPr>
                <w:b/>
                <w:bCs/>
              </w:rPr>
              <w:t>MM</w:t>
            </w:r>
          </w:p>
          <w:p w:rsidR="008456B4" w:rsidRDefault="008456B4" w:rsidP="009613AA">
            <w:pPr>
              <w:jc w:val="center"/>
              <w:rPr>
                <w:b/>
                <w:bCs/>
              </w:rPr>
            </w:pPr>
          </w:p>
          <w:p w:rsidR="008456B4" w:rsidRDefault="008456B4" w:rsidP="009613AA">
            <w:pPr>
              <w:jc w:val="center"/>
              <w:rPr>
                <w:b/>
                <w:bCs/>
              </w:rPr>
            </w:pPr>
          </w:p>
          <w:p w:rsidR="008456B4" w:rsidRPr="00BF4BDA" w:rsidRDefault="008456B4" w:rsidP="009613AA">
            <w:pPr>
              <w:jc w:val="center"/>
              <w:rPr>
                <w:b/>
                <w:bCs/>
              </w:rPr>
            </w:pPr>
            <w:r>
              <w:rPr>
                <w:b/>
                <w:bCs/>
              </w:rPr>
              <w:t>JBM</w:t>
            </w:r>
          </w:p>
        </w:tc>
      </w:tr>
      <w:tr w:rsidR="003F0EA5" w:rsidRPr="00BF4BDA" w:rsidTr="006A29A2">
        <w:tc>
          <w:tcPr>
            <w:tcW w:w="1560" w:type="dxa"/>
            <w:shd w:val="clear" w:color="auto" w:fill="auto"/>
          </w:tcPr>
          <w:p w:rsidR="003F0EA5" w:rsidRPr="00BF4BDA" w:rsidRDefault="00BF2F53" w:rsidP="00D85E1F">
            <w:pPr>
              <w:rPr>
                <w:b/>
                <w:bCs/>
              </w:rPr>
            </w:pPr>
            <w:r>
              <w:rPr>
                <w:b/>
                <w:bCs/>
              </w:rPr>
              <w:t>16.</w:t>
            </w:r>
            <w:r w:rsidR="00D85E1F">
              <w:rPr>
                <w:b/>
                <w:bCs/>
              </w:rPr>
              <w:t>1</w:t>
            </w:r>
            <w:r w:rsidR="00A63ACD" w:rsidRPr="00BF4BDA">
              <w:rPr>
                <w:b/>
                <w:bCs/>
              </w:rPr>
              <w:t>.</w:t>
            </w:r>
            <w:r w:rsidR="00BF4D5D" w:rsidRPr="00BF4BDA">
              <w:rPr>
                <w:b/>
                <w:bCs/>
              </w:rPr>
              <w:t>2</w:t>
            </w:r>
          </w:p>
        </w:tc>
        <w:tc>
          <w:tcPr>
            <w:tcW w:w="6348" w:type="dxa"/>
            <w:tcBorders>
              <w:top w:val="nil"/>
            </w:tcBorders>
            <w:shd w:val="clear" w:color="auto" w:fill="auto"/>
          </w:tcPr>
          <w:p w:rsidR="004218C0" w:rsidRDefault="008C325C">
            <w:pPr>
              <w:rPr>
                <w:b/>
              </w:rPr>
            </w:pPr>
            <w:r>
              <w:rPr>
                <w:b/>
              </w:rPr>
              <w:t>MI</w:t>
            </w:r>
            <w:r w:rsidR="003F0EA5" w:rsidRPr="00BF4BDA">
              <w:rPr>
                <w:b/>
              </w:rPr>
              <w:t xml:space="preserve">NUTES OF </w:t>
            </w:r>
            <w:r w:rsidR="000B0F78" w:rsidRPr="00BF4BDA">
              <w:rPr>
                <w:b/>
              </w:rPr>
              <w:t>PARISH COUNCIL</w:t>
            </w:r>
            <w:r w:rsidR="003F0EA5" w:rsidRPr="00BF4BDA">
              <w:rPr>
                <w:b/>
              </w:rPr>
              <w:t xml:space="preserve"> MEETING</w:t>
            </w:r>
          </w:p>
          <w:p w:rsidR="003F0EA5" w:rsidRPr="00BF4BDA" w:rsidRDefault="00BF2F53">
            <w:pPr>
              <w:rPr>
                <w:b/>
              </w:rPr>
            </w:pPr>
            <w:r>
              <w:rPr>
                <w:b/>
              </w:rPr>
              <w:t>4 NOVEMB</w:t>
            </w:r>
            <w:r w:rsidR="00D85E1F">
              <w:rPr>
                <w:b/>
              </w:rPr>
              <w:t>ER</w:t>
            </w:r>
            <w:r w:rsidR="004218C0">
              <w:rPr>
                <w:b/>
              </w:rPr>
              <w:t xml:space="preserve"> </w:t>
            </w:r>
            <w:r w:rsidR="003B74C4">
              <w:rPr>
                <w:b/>
              </w:rPr>
              <w:t>2015</w:t>
            </w:r>
          </w:p>
          <w:p w:rsidR="000B0F78" w:rsidRPr="00BF4BDA" w:rsidRDefault="000B0F78">
            <w:pPr>
              <w:rPr>
                <w:b/>
              </w:rPr>
            </w:pPr>
          </w:p>
          <w:p w:rsidR="000B0F78" w:rsidRDefault="000B0F78" w:rsidP="001C39F3">
            <w:r w:rsidRPr="000B0F78">
              <w:t>The minutes of the last meeting</w:t>
            </w:r>
            <w:r w:rsidR="006C139E">
              <w:t xml:space="preserve"> </w:t>
            </w:r>
            <w:r w:rsidRPr="000B0F78">
              <w:t xml:space="preserve">were accepted as a </w:t>
            </w:r>
            <w:r w:rsidR="00884FCC">
              <w:t xml:space="preserve">true record </w:t>
            </w:r>
            <w:r w:rsidR="00BF2F53">
              <w:t>Mary McCartney</w:t>
            </w:r>
            <w:r w:rsidR="00612880">
              <w:t xml:space="preserve"> proposed and </w:t>
            </w:r>
            <w:r w:rsidR="00BF2F53">
              <w:t>Kath Newton</w:t>
            </w:r>
            <w:r w:rsidR="004F5947">
              <w:t xml:space="preserve"> </w:t>
            </w:r>
            <w:r>
              <w:t>seconded acceptance.</w:t>
            </w:r>
          </w:p>
          <w:p w:rsidR="0024273C" w:rsidRPr="009C2EE7" w:rsidRDefault="0024273C" w:rsidP="001C39F3"/>
        </w:tc>
        <w:tc>
          <w:tcPr>
            <w:tcW w:w="422" w:type="dxa"/>
            <w:shd w:val="clear" w:color="auto" w:fill="auto"/>
          </w:tcPr>
          <w:p w:rsidR="003F0EA5" w:rsidRPr="00BF4BDA" w:rsidRDefault="003F0EA5">
            <w:pPr>
              <w:rPr>
                <w:b/>
                <w:bCs/>
              </w:rPr>
            </w:pPr>
          </w:p>
        </w:tc>
        <w:tc>
          <w:tcPr>
            <w:tcW w:w="1528" w:type="dxa"/>
            <w:shd w:val="clear" w:color="auto" w:fill="auto"/>
          </w:tcPr>
          <w:p w:rsidR="005113D9" w:rsidRDefault="005113D9" w:rsidP="00B67754">
            <w:pPr>
              <w:jc w:val="center"/>
              <w:rPr>
                <w:b/>
                <w:bCs/>
              </w:rPr>
            </w:pPr>
          </w:p>
          <w:p w:rsidR="005113D9" w:rsidRDefault="005113D9" w:rsidP="00B67754">
            <w:pPr>
              <w:jc w:val="center"/>
              <w:rPr>
                <w:b/>
                <w:bCs/>
              </w:rPr>
            </w:pPr>
          </w:p>
          <w:p w:rsidR="005113D9" w:rsidRPr="00BF4BDA" w:rsidRDefault="005113D9">
            <w:pPr>
              <w:rPr>
                <w:b/>
                <w:bCs/>
              </w:rPr>
            </w:pPr>
          </w:p>
        </w:tc>
      </w:tr>
      <w:tr w:rsidR="002C46B1" w:rsidTr="006A29A2">
        <w:trPr>
          <w:trHeight w:val="1171"/>
        </w:trPr>
        <w:tc>
          <w:tcPr>
            <w:tcW w:w="1560" w:type="dxa"/>
            <w:shd w:val="clear" w:color="auto" w:fill="auto"/>
          </w:tcPr>
          <w:p w:rsidR="002C46B1" w:rsidRPr="00BF4BDA" w:rsidRDefault="001E12B4" w:rsidP="00BF2F53">
            <w:pPr>
              <w:rPr>
                <w:b/>
              </w:rPr>
            </w:pPr>
            <w:r w:rsidRPr="00BF4BDA">
              <w:rPr>
                <w:b/>
              </w:rPr>
              <w:t>1</w:t>
            </w:r>
            <w:r w:rsidR="00BF2F53">
              <w:rPr>
                <w:b/>
              </w:rPr>
              <w:t>6.</w:t>
            </w:r>
            <w:r w:rsidR="00D85E1F">
              <w:rPr>
                <w:b/>
              </w:rPr>
              <w:t>1</w:t>
            </w:r>
            <w:r w:rsidRPr="00BF4BDA">
              <w:rPr>
                <w:b/>
              </w:rPr>
              <w:t>.2.1</w:t>
            </w:r>
          </w:p>
        </w:tc>
        <w:tc>
          <w:tcPr>
            <w:tcW w:w="6348" w:type="dxa"/>
            <w:shd w:val="clear" w:color="auto" w:fill="auto"/>
          </w:tcPr>
          <w:p w:rsidR="00287D10" w:rsidRDefault="001E12B4">
            <w:pPr>
              <w:rPr>
                <w:b/>
                <w:bCs/>
              </w:rPr>
            </w:pPr>
            <w:r w:rsidRPr="00BF4BDA">
              <w:rPr>
                <w:b/>
                <w:bCs/>
              </w:rPr>
              <w:t xml:space="preserve">MATTERS ARISING FROM MEETING </w:t>
            </w:r>
          </w:p>
          <w:p w:rsidR="002C46B1" w:rsidRDefault="00BF2F53">
            <w:pPr>
              <w:rPr>
                <w:b/>
                <w:bCs/>
              </w:rPr>
            </w:pPr>
            <w:r>
              <w:rPr>
                <w:b/>
                <w:bCs/>
              </w:rPr>
              <w:t>4 NOVEMB</w:t>
            </w:r>
            <w:r w:rsidR="00D85E1F">
              <w:rPr>
                <w:b/>
                <w:bCs/>
              </w:rPr>
              <w:t xml:space="preserve">ER </w:t>
            </w:r>
            <w:r w:rsidR="003B74C4">
              <w:rPr>
                <w:b/>
                <w:bCs/>
              </w:rPr>
              <w:t>2015</w:t>
            </w:r>
          </w:p>
          <w:p w:rsidR="00506694" w:rsidRDefault="00506694">
            <w:pPr>
              <w:rPr>
                <w:b/>
                <w:bCs/>
              </w:rPr>
            </w:pPr>
          </w:p>
          <w:p w:rsidR="00B67754" w:rsidRDefault="004F5947" w:rsidP="004F5947">
            <w:r>
              <w:t>None</w:t>
            </w:r>
          </w:p>
          <w:p w:rsidR="009613AA" w:rsidRDefault="009613AA" w:rsidP="004F5947"/>
        </w:tc>
        <w:tc>
          <w:tcPr>
            <w:tcW w:w="422" w:type="dxa"/>
            <w:shd w:val="clear" w:color="auto" w:fill="auto"/>
          </w:tcPr>
          <w:p w:rsidR="002C46B1" w:rsidRDefault="002C46B1"/>
        </w:tc>
        <w:tc>
          <w:tcPr>
            <w:tcW w:w="1528" w:type="dxa"/>
            <w:shd w:val="clear" w:color="auto" w:fill="auto"/>
          </w:tcPr>
          <w:p w:rsidR="002C46B1" w:rsidRDefault="002C46B1"/>
          <w:p w:rsidR="00DC3A48" w:rsidRDefault="00DC3A48"/>
          <w:p w:rsidR="00DC3A48" w:rsidRDefault="00DC3A48">
            <w:pPr>
              <w:rPr>
                <w:b/>
              </w:rPr>
            </w:pPr>
          </w:p>
          <w:p w:rsidR="006C139E" w:rsidRPr="00DC3A48" w:rsidRDefault="006C139E" w:rsidP="006C139E">
            <w:pPr>
              <w:jc w:val="center"/>
              <w:rPr>
                <w:b/>
              </w:rPr>
            </w:pPr>
          </w:p>
        </w:tc>
      </w:tr>
      <w:tr w:rsidR="001E12B4" w:rsidTr="006A29A2">
        <w:tc>
          <w:tcPr>
            <w:tcW w:w="1560" w:type="dxa"/>
            <w:shd w:val="clear" w:color="auto" w:fill="auto"/>
          </w:tcPr>
          <w:p w:rsidR="001E12B4" w:rsidRDefault="001E12B4" w:rsidP="00811AF6">
            <w:pPr>
              <w:rPr>
                <w:b/>
              </w:rPr>
            </w:pPr>
            <w:r w:rsidRPr="00BF4BDA">
              <w:rPr>
                <w:b/>
              </w:rPr>
              <w:t>1</w:t>
            </w:r>
            <w:r w:rsidR="00BF2F53">
              <w:rPr>
                <w:b/>
              </w:rPr>
              <w:t>6.</w:t>
            </w:r>
            <w:r w:rsidR="00D85E1F">
              <w:rPr>
                <w:b/>
              </w:rPr>
              <w:t>1</w:t>
            </w:r>
            <w:r w:rsidR="00DD679D">
              <w:rPr>
                <w:b/>
              </w:rPr>
              <w:t>.2</w:t>
            </w:r>
            <w:r w:rsidRPr="00BF4BDA">
              <w:rPr>
                <w:b/>
              </w:rPr>
              <w:t>.2</w:t>
            </w:r>
          </w:p>
          <w:p w:rsidR="00D46D40" w:rsidRDefault="00D46D40" w:rsidP="00ED4002">
            <w:pPr>
              <w:rPr>
                <w:b/>
              </w:rPr>
            </w:pPr>
          </w:p>
          <w:p w:rsidR="00D46D40" w:rsidRDefault="00D46D40" w:rsidP="00ED4002">
            <w:pPr>
              <w:rPr>
                <w:b/>
              </w:rPr>
            </w:pPr>
          </w:p>
          <w:p w:rsidR="00012EE0" w:rsidRDefault="00012EE0" w:rsidP="00612880">
            <w:pPr>
              <w:rPr>
                <w:b/>
              </w:rPr>
            </w:pPr>
          </w:p>
          <w:p w:rsidR="004218C0" w:rsidRDefault="004218C0" w:rsidP="00F8561E">
            <w:pPr>
              <w:rPr>
                <w:b/>
              </w:rPr>
            </w:pPr>
          </w:p>
          <w:p w:rsidR="00043434" w:rsidRDefault="00043434" w:rsidP="00F8561E">
            <w:pPr>
              <w:rPr>
                <w:b/>
              </w:rPr>
            </w:pPr>
          </w:p>
          <w:p w:rsidR="004218C0" w:rsidRDefault="004218C0" w:rsidP="00F8561E">
            <w:pPr>
              <w:rPr>
                <w:b/>
              </w:rPr>
            </w:pPr>
          </w:p>
          <w:p w:rsidR="004218C0" w:rsidRDefault="004218C0" w:rsidP="00F8561E">
            <w:pPr>
              <w:rPr>
                <w:b/>
              </w:rPr>
            </w:pPr>
          </w:p>
          <w:p w:rsidR="00BF2F53" w:rsidRDefault="00BF2F53" w:rsidP="00D85E1F">
            <w:pPr>
              <w:rPr>
                <w:b/>
              </w:rPr>
            </w:pPr>
            <w:r>
              <w:rPr>
                <w:b/>
              </w:rPr>
              <w:t>16.1.3</w:t>
            </w:r>
          </w:p>
          <w:p w:rsidR="00BF2F53" w:rsidRDefault="00BF2F53" w:rsidP="00D85E1F">
            <w:pPr>
              <w:rPr>
                <w:b/>
              </w:rPr>
            </w:pPr>
          </w:p>
          <w:p w:rsidR="00BF2F53" w:rsidRDefault="00BF2F53" w:rsidP="00D85E1F">
            <w:pPr>
              <w:rPr>
                <w:b/>
              </w:rPr>
            </w:pPr>
          </w:p>
          <w:p w:rsidR="00BF2F53" w:rsidRDefault="00BF2F53" w:rsidP="00D85E1F">
            <w:pPr>
              <w:rPr>
                <w:b/>
              </w:rPr>
            </w:pPr>
          </w:p>
          <w:p w:rsidR="007372CA" w:rsidRDefault="007372CA" w:rsidP="00D85E1F">
            <w:pPr>
              <w:rPr>
                <w:b/>
              </w:rPr>
            </w:pPr>
          </w:p>
          <w:p w:rsidR="007372CA" w:rsidRDefault="007372CA" w:rsidP="00D85E1F">
            <w:pPr>
              <w:rPr>
                <w:b/>
              </w:rPr>
            </w:pPr>
          </w:p>
          <w:p w:rsidR="007372CA" w:rsidRDefault="007372CA" w:rsidP="00D85E1F">
            <w:pPr>
              <w:rPr>
                <w:b/>
              </w:rPr>
            </w:pPr>
          </w:p>
          <w:p w:rsidR="007372CA" w:rsidRDefault="007372CA" w:rsidP="00D85E1F">
            <w:pPr>
              <w:rPr>
                <w:b/>
              </w:rPr>
            </w:pPr>
          </w:p>
          <w:p w:rsidR="004218C0" w:rsidRPr="00BF4BDA" w:rsidRDefault="004218C0" w:rsidP="007372CA">
            <w:pPr>
              <w:rPr>
                <w:b/>
              </w:rPr>
            </w:pPr>
            <w:r>
              <w:rPr>
                <w:b/>
              </w:rPr>
              <w:t>1</w:t>
            </w:r>
            <w:r w:rsidR="007372CA">
              <w:rPr>
                <w:b/>
              </w:rPr>
              <w:t>6.1</w:t>
            </w:r>
            <w:r w:rsidR="00D85E1F">
              <w:rPr>
                <w:b/>
              </w:rPr>
              <w:t>.</w:t>
            </w:r>
            <w:r>
              <w:rPr>
                <w:b/>
              </w:rPr>
              <w:t>4</w:t>
            </w:r>
          </w:p>
        </w:tc>
        <w:tc>
          <w:tcPr>
            <w:tcW w:w="6348" w:type="dxa"/>
            <w:shd w:val="clear" w:color="auto" w:fill="auto"/>
          </w:tcPr>
          <w:p w:rsidR="001E12B4" w:rsidRPr="006C139E" w:rsidRDefault="001E12B4">
            <w:pPr>
              <w:rPr>
                <w:b/>
                <w:bCs/>
              </w:rPr>
            </w:pPr>
            <w:r w:rsidRPr="006C139E">
              <w:rPr>
                <w:b/>
                <w:bCs/>
              </w:rPr>
              <w:lastRenderedPageBreak/>
              <w:t>ACTION LIST UPDATE</w:t>
            </w:r>
          </w:p>
          <w:p w:rsidR="00A9685A" w:rsidRPr="00277BF2" w:rsidRDefault="00A9685A">
            <w:pPr>
              <w:rPr>
                <w:bCs/>
              </w:rPr>
            </w:pPr>
          </w:p>
          <w:p w:rsidR="00A9685A" w:rsidRDefault="001C39F3" w:rsidP="00CF77B1">
            <w:pPr>
              <w:rPr>
                <w:bCs/>
              </w:rPr>
            </w:pPr>
            <w:r w:rsidRPr="00277BF2">
              <w:rPr>
                <w:bCs/>
              </w:rPr>
              <w:t>Update attached Appendix 1</w:t>
            </w:r>
          </w:p>
          <w:p w:rsidR="00BF2F53" w:rsidRDefault="00BF2F53" w:rsidP="00CF77B1">
            <w:pPr>
              <w:rPr>
                <w:bCs/>
              </w:rPr>
            </w:pPr>
          </w:p>
          <w:p w:rsidR="00BF2F53" w:rsidRDefault="00BF2F53" w:rsidP="00CF77B1">
            <w:pPr>
              <w:rPr>
                <w:bCs/>
              </w:rPr>
            </w:pPr>
          </w:p>
          <w:p w:rsidR="00D85E1F" w:rsidRDefault="00BF2F53" w:rsidP="008771FE">
            <w:pPr>
              <w:rPr>
                <w:bCs/>
              </w:rPr>
            </w:pPr>
            <w:r>
              <w:rPr>
                <w:bCs/>
              </w:rPr>
              <w:t>October</w:t>
            </w:r>
            <w:r w:rsidR="00C076CE">
              <w:rPr>
                <w:bCs/>
              </w:rPr>
              <w:t xml:space="preserve"> action</w:t>
            </w:r>
            <w:r>
              <w:rPr>
                <w:bCs/>
              </w:rPr>
              <w:t xml:space="preserve"> list – JBM advised the package for footpath clearance has been put together and is ongoing.</w:t>
            </w:r>
          </w:p>
          <w:p w:rsidR="00BF2F53" w:rsidRDefault="00BF2F53" w:rsidP="008771FE">
            <w:pPr>
              <w:rPr>
                <w:bCs/>
              </w:rPr>
            </w:pPr>
          </w:p>
          <w:p w:rsidR="00BF2F53" w:rsidRDefault="00BF2F53" w:rsidP="008771FE">
            <w:pPr>
              <w:rPr>
                <w:b/>
                <w:bCs/>
              </w:rPr>
            </w:pPr>
            <w:r w:rsidRPr="00BF2F53">
              <w:rPr>
                <w:b/>
                <w:bCs/>
              </w:rPr>
              <w:t>RECENT FLOODING ISSUES</w:t>
            </w:r>
          </w:p>
          <w:p w:rsidR="00BF2F53" w:rsidRDefault="00BF2F53" w:rsidP="008771FE">
            <w:pPr>
              <w:rPr>
                <w:b/>
                <w:bCs/>
              </w:rPr>
            </w:pPr>
          </w:p>
          <w:p w:rsidR="00D85E1F" w:rsidRPr="00BF2F53" w:rsidRDefault="00BF2F53" w:rsidP="008771FE">
            <w:pPr>
              <w:rPr>
                <w:bCs/>
              </w:rPr>
            </w:pPr>
            <w:r>
              <w:rPr>
                <w:bCs/>
              </w:rPr>
              <w:t>JBM advised that a decision had previously been made by the Environment agency that they were going to stop maintaining the river bank. This issue to be investigated.</w:t>
            </w:r>
          </w:p>
          <w:p w:rsidR="00BF2F53" w:rsidRDefault="00BF2F53" w:rsidP="008771FE">
            <w:pPr>
              <w:rPr>
                <w:b/>
                <w:bCs/>
              </w:rPr>
            </w:pPr>
          </w:p>
          <w:p w:rsidR="007372CA" w:rsidRPr="007372CA" w:rsidRDefault="007372CA" w:rsidP="008771FE">
            <w:pPr>
              <w:rPr>
                <w:bCs/>
              </w:rPr>
            </w:pPr>
            <w:r w:rsidRPr="007372CA">
              <w:rPr>
                <w:bCs/>
              </w:rPr>
              <w:t>No major flooding issues were raised</w:t>
            </w:r>
          </w:p>
          <w:p w:rsidR="007372CA" w:rsidRDefault="007372CA" w:rsidP="008771FE">
            <w:pPr>
              <w:rPr>
                <w:b/>
                <w:bCs/>
              </w:rPr>
            </w:pPr>
          </w:p>
          <w:p w:rsidR="00043434" w:rsidRDefault="00720ED7" w:rsidP="008771FE">
            <w:pPr>
              <w:rPr>
                <w:b/>
                <w:bCs/>
              </w:rPr>
            </w:pPr>
            <w:r w:rsidRPr="00277BF2">
              <w:rPr>
                <w:b/>
                <w:bCs/>
              </w:rPr>
              <w:t>C</w:t>
            </w:r>
            <w:r w:rsidR="008771FE" w:rsidRPr="00277BF2">
              <w:rPr>
                <w:b/>
                <w:bCs/>
              </w:rPr>
              <w:t>ORRESPONDENCE</w:t>
            </w:r>
          </w:p>
          <w:p w:rsidR="006A29A2" w:rsidRPr="00277BF2" w:rsidRDefault="006A29A2" w:rsidP="008771FE">
            <w:pPr>
              <w:rPr>
                <w:b/>
                <w:bCs/>
              </w:rPr>
            </w:pPr>
          </w:p>
          <w:p w:rsidR="00494D16" w:rsidRDefault="00494D16" w:rsidP="00494D16">
            <w:pPr>
              <w:pStyle w:val="ListParagraph"/>
              <w:numPr>
                <w:ilvl w:val="0"/>
                <w:numId w:val="11"/>
              </w:numPr>
            </w:pPr>
            <w:r>
              <w:t>SCD – Community Infrastructure Levy</w:t>
            </w:r>
            <w:r w:rsidR="00C076CE">
              <w:t xml:space="preserve"> </w:t>
            </w:r>
            <w:r>
              <w:t>(CIL) Presentation</w:t>
            </w:r>
          </w:p>
          <w:p w:rsidR="00494D16" w:rsidRDefault="00494D16" w:rsidP="00494D16">
            <w:pPr>
              <w:pStyle w:val="ListParagraph"/>
              <w:numPr>
                <w:ilvl w:val="0"/>
                <w:numId w:val="11"/>
              </w:numPr>
            </w:pPr>
            <w:r>
              <w:t>SDC – dog fouling complaint</w:t>
            </w:r>
          </w:p>
          <w:p w:rsidR="00494D16" w:rsidRDefault="00494D16" w:rsidP="00494D16">
            <w:pPr>
              <w:pStyle w:val="ListParagraph"/>
              <w:numPr>
                <w:ilvl w:val="0"/>
                <w:numId w:val="11"/>
              </w:numPr>
            </w:pPr>
            <w:r>
              <w:t>NYCC – Minerals and Waste Joint Plan</w:t>
            </w:r>
          </w:p>
          <w:p w:rsidR="00494D16" w:rsidRDefault="00494D16" w:rsidP="00494D16">
            <w:pPr>
              <w:pStyle w:val="ListParagraph"/>
              <w:numPr>
                <w:ilvl w:val="0"/>
                <w:numId w:val="11"/>
              </w:numPr>
            </w:pPr>
            <w:r>
              <w:t>Janet Bramley – Kellington Village signs</w:t>
            </w:r>
          </w:p>
          <w:p w:rsidR="00494D16" w:rsidRDefault="00494D16" w:rsidP="00494D16">
            <w:pPr>
              <w:pStyle w:val="ListParagraph"/>
              <w:numPr>
                <w:ilvl w:val="0"/>
                <w:numId w:val="11"/>
              </w:numPr>
            </w:pPr>
            <w:r>
              <w:t>SDC – 10 Plough Garth planning decision</w:t>
            </w:r>
          </w:p>
          <w:p w:rsidR="00494D16" w:rsidRDefault="00494D16" w:rsidP="00494D16">
            <w:pPr>
              <w:pStyle w:val="ListParagraph"/>
              <w:numPr>
                <w:ilvl w:val="0"/>
                <w:numId w:val="11"/>
              </w:numPr>
            </w:pPr>
            <w:r>
              <w:t>NYCC – Changes to Supported Bus Services from April 2016</w:t>
            </w:r>
          </w:p>
          <w:p w:rsidR="00494D16" w:rsidRDefault="00494D16" w:rsidP="00494D16">
            <w:pPr>
              <w:pStyle w:val="ListParagraph"/>
              <w:numPr>
                <w:ilvl w:val="0"/>
                <w:numId w:val="11"/>
              </w:numPr>
            </w:pPr>
            <w:r>
              <w:t>NYCC - Flooding</w:t>
            </w:r>
          </w:p>
          <w:p w:rsidR="00E57C78" w:rsidRDefault="00494D16" w:rsidP="007372CA">
            <w:pPr>
              <w:numPr>
                <w:ilvl w:val="0"/>
                <w:numId w:val="11"/>
              </w:numPr>
              <w:rPr>
                <w:bCs/>
              </w:rPr>
            </w:pPr>
            <w:r>
              <w:rPr>
                <w:bCs/>
              </w:rPr>
              <w:t>YLCA – changes to external audit</w:t>
            </w:r>
          </w:p>
          <w:p w:rsidR="00494D16" w:rsidRDefault="00494D16" w:rsidP="007372CA">
            <w:pPr>
              <w:numPr>
                <w:ilvl w:val="0"/>
                <w:numId w:val="11"/>
              </w:numPr>
              <w:rPr>
                <w:bCs/>
              </w:rPr>
            </w:pPr>
            <w:r>
              <w:rPr>
                <w:bCs/>
              </w:rPr>
              <w:t>SDC – flooding update</w:t>
            </w:r>
          </w:p>
          <w:p w:rsidR="00494D16" w:rsidRDefault="00494D16" w:rsidP="007372CA">
            <w:pPr>
              <w:numPr>
                <w:ilvl w:val="0"/>
                <w:numId w:val="11"/>
              </w:numPr>
              <w:rPr>
                <w:bCs/>
              </w:rPr>
            </w:pPr>
            <w:r>
              <w:rPr>
                <w:bCs/>
              </w:rPr>
              <w:t>SDC  - Queens 90</w:t>
            </w:r>
            <w:r w:rsidRPr="00494D16">
              <w:rPr>
                <w:bCs/>
                <w:vertAlign w:val="superscript"/>
              </w:rPr>
              <w:t>th</w:t>
            </w:r>
            <w:r>
              <w:rPr>
                <w:bCs/>
              </w:rPr>
              <w:t xml:space="preserve"> Birthday Beacons</w:t>
            </w:r>
          </w:p>
          <w:p w:rsidR="00494D16" w:rsidRDefault="00494D16" w:rsidP="007372CA">
            <w:pPr>
              <w:numPr>
                <w:ilvl w:val="0"/>
                <w:numId w:val="11"/>
              </w:numPr>
              <w:rPr>
                <w:bCs/>
              </w:rPr>
            </w:pPr>
            <w:r>
              <w:rPr>
                <w:bCs/>
              </w:rPr>
              <w:t>Kellington &amp; Whitley PCC – thank you letter</w:t>
            </w:r>
          </w:p>
          <w:p w:rsidR="00494D16" w:rsidRPr="0062706C" w:rsidRDefault="00494D16" w:rsidP="00494D16">
            <w:pPr>
              <w:rPr>
                <w:bCs/>
              </w:rPr>
            </w:pPr>
          </w:p>
        </w:tc>
        <w:tc>
          <w:tcPr>
            <w:tcW w:w="422" w:type="dxa"/>
            <w:shd w:val="clear" w:color="auto" w:fill="auto"/>
          </w:tcPr>
          <w:p w:rsidR="001E12B4" w:rsidRPr="00277BF2" w:rsidRDefault="001E12B4"/>
        </w:tc>
        <w:tc>
          <w:tcPr>
            <w:tcW w:w="1528" w:type="dxa"/>
            <w:shd w:val="clear" w:color="auto" w:fill="auto"/>
          </w:tcPr>
          <w:p w:rsidR="00A9685A" w:rsidRPr="00277BF2" w:rsidRDefault="00A9685A" w:rsidP="00DB7112">
            <w:pPr>
              <w:jc w:val="center"/>
            </w:pPr>
          </w:p>
          <w:p w:rsidR="00811AF6" w:rsidRPr="00277BF2" w:rsidRDefault="00811AF6" w:rsidP="00DB7112">
            <w:pPr>
              <w:jc w:val="center"/>
            </w:pPr>
          </w:p>
          <w:p w:rsidR="00811AF6" w:rsidRPr="00277BF2" w:rsidRDefault="00811AF6" w:rsidP="00DB7112">
            <w:pPr>
              <w:jc w:val="center"/>
            </w:pPr>
          </w:p>
          <w:p w:rsidR="00043434" w:rsidRPr="00277BF2" w:rsidRDefault="00043434" w:rsidP="00DB7112">
            <w:pPr>
              <w:jc w:val="center"/>
            </w:pPr>
          </w:p>
          <w:p w:rsidR="00043434" w:rsidRPr="00277BF2" w:rsidRDefault="00043434" w:rsidP="00DB7112">
            <w:pPr>
              <w:jc w:val="center"/>
            </w:pPr>
          </w:p>
          <w:p w:rsidR="00B2630C" w:rsidRDefault="00B2630C" w:rsidP="00F73F53">
            <w:pPr>
              <w:jc w:val="center"/>
              <w:rPr>
                <w:b/>
              </w:rPr>
            </w:pPr>
          </w:p>
          <w:p w:rsidR="00F73F53" w:rsidRDefault="00F73F53" w:rsidP="00F73F53">
            <w:pPr>
              <w:jc w:val="center"/>
              <w:rPr>
                <w:b/>
              </w:rPr>
            </w:pPr>
          </w:p>
          <w:p w:rsidR="001C1643" w:rsidRDefault="001C1643" w:rsidP="00F73F53">
            <w:pPr>
              <w:jc w:val="center"/>
              <w:rPr>
                <w:b/>
              </w:rPr>
            </w:pPr>
          </w:p>
          <w:p w:rsidR="001C1643" w:rsidRDefault="001C1643" w:rsidP="00F73F53">
            <w:pPr>
              <w:jc w:val="center"/>
              <w:rPr>
                <w:b/>
              </w:rPr>
            </w:pPr>
          </w:p>
          <w:p w:rsidR="004D3563" w:rsidRDefault="004D356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BF2F53" w:rsidP="00F73F53">
            <w:pPr>
              <w:jc w:val="center"/>
              <w:rPr>
                <w:b/>
              </w:rPr>
            </w:pPr>
            <w:r>
              <w:rPr>
                <w:b/>
              </w:rPr>
              <w:t>JBM</w:t>
            </w: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1C1643" w:rsidRDefault="001C1643" w:rsidP="00F73F53">
            <w:pPr>
              <w:jc w:val="center"/>
              <w:rPr>
                <w:b/>
              </w:rPr>
            </w:pPr>
          </w:p>
          <w:p w:rsidR="0062706C" w:rsidRDefault="0062706C" w:rsidP="00F73F53">
            <w:pPr>
              <w:jc w:val="center"/>
              <w:rPr>
                <w:b/>
              </w:rPr>
            </w:pPr>
          </w:p>
          <w:p w:rsidR="001141E7" w:rsidRDefault="001141E7" w:rsidP="00D7260F">
            <w:pPr>
              <w:jc w:val="center"/>
              <w:rPr>
                <w:b/>
              </w:rPr>
            </w:pPr>
          </w:p>
          <w:p w:rsidR="0055484B" w:rsidRPr="00F73F53" w:rsidRDefault="0055484B" w:rsidP="00D7260F">
            <w:pPr>
              <w:jc w:val="center"/>
              <w:rPr>
                <w:b/>
              </w:rPr>
            </w:pPr>
          </w:p>
        </w:tc>
      </w:tr>
      <w:tr w:rsidR="002C46B1" w:rsidRPr="00BF4BDA" w:rsidTr="006A29A2">
        <w:trPr>
          <w:trHeight w:val="1418"/>
        </w:trPr>
        <w:tc>
          <w:tcPr>
            <w:tcW w:w="1560" w:type="dxa"/>
            <w:shd w:val="clear" w:color="auto" w:fill="auto"/>
          </w:tcPr>
          <w:p w:rsidR="004677A5" w:rsidRDefault="00AC5750" w:rsidP="00CB273C">
            <w:pPr>
              <w:rPr>
                <w:b/>
                <w:bCs/>
              </w:rPr>
            </w:pPr>
            <w:r>
              <w:rPr>
                <w:b/>
                <w:bCs/>
              </w:rPr>
              <w:lastRenderedPageBreak/>
              <w:t>1</w:t>
            </w:r>
            <w:r w:rsidR="00494D16">
              <w:rPr>
                <w:b/>
                <w:bCs/>
              </w:rPr>
              <w:t>6.</w:t>
            </w:r>
            <w:r w:rsidR="00E57C78">
              <w:rPr>
                <w:b/>
                <w:bCs/>
              </w:rPr>
              <w:t>1</w:t>
            </w:r>
            <w:r w:rsidR="006A29A2">
              <w:rPr>
                <w:b/>
                <w:bCs/>
              </w:rPr>
              <w:t>.5</w:t>
            </w:r>
          </w:p>
          <w:p w:rsidR="004677A5" w:rsidRDefault="004677A5" w:rsidP="00CB273C">
            <w:pPr>
              <w:rPr>
                <w:b/>
                <w:bCs/>
              </w:rPr>
            </w:pPr>
          </w:p>
          <w:p w:rsidR="00270D5D" w:rsidRDefault="00270D5D" w:rsidP="00CB273C">
            <w:pPr>
              <w:rPr>
                <w:b/>
                <w:bCs/>
              </w:rPr>
            </w:pPr>
          </w:p>
          <w:p w:rsidR="00270D5D" w:rsidRDefault="00270D5D" w:rsidP="00CB273C">
            <w:pPr>
              <w:rPr>
                <w:b/>
                <w:bCs/>
              </w:rPr>
            </w:pPr>
          </w:p>
          <w:p w:rsidR="00D6327D" w:rsidRPr="00BF4BDA" w:rsidRDefault="00D6327D" w:rsidP="00494D16">
            <w:pPr>
              <w:rPr>
                <w:b/>
                <w:bCs/>
              </w:rPr>
            </w:pPr>
          </w:p>
        </w:tc>
        <w:tc>
          <w:tcPr>
            <w:tcW w:w="6348" w:type="dxa"/>
            <w:shd w:val="clear" w:color="auto" w:fill="auto"/>
          </w:tcPr>
          <w:p w:rsidR="00F8561E" w:rsidRPr="006A29A2" w:rsidRDefault="008B0E9A" w:rsidP="00D6327D">
            <w:pPr>
              <w:rPr>
                <w:b/>
              </w:rPr>
            </w:pPr>
            <w:r>
              <w:rPr>
                <w:b/>
              </w:rPr>
              <w:t>PLANNING</w:t>
            </w:r>
          </w:p>
          <w:p w:rsidR="00F8561E" w:rsidRDefault="00F8561E" w:rsidP="00D6327D"/>
          <w:p w:rsidR="00E57C78" w:rsidRDefault="00494D16" w:rsidP="006A29A2">
            <w:r>
              <w:t>No planning applications have been received.</w:t>
            </w:r>
          </w:p>
          <w:p w:rsidR="00494D16" w:rsidRDefault="00494D16" w:rsidP="006A29A2"/>
          <w:p w:rsidR="00494D16" w:rsidRPr="00E57C78" w:rsidRDefault="00494D16" w:rsidP="006A29A2">
            <w:r>
              <w:t>All outstanding planning applications have been put on hold because of SDC’s clarification that they do have a five year supply of building land.</w:t>
            </w:r>
          </w:p>
          <w:p w:rsidR="00E57C78" w:rsidRPr="00E57C78" w:rsidRDefault="00E57C78" w:rsidP="00494D16"/>
        </w:tc>
        <w:tc>
          <w:tcPr>
            <w:tcW w:w="422" w:type="dxa"/>
            <w:shd w:val="clear" w:color="auto" w:fill="auto"/>
          </w:tcPr>
          <w:p w:rsidR="002C46B1" w:rsidRPr="00BF4BDA" w:rsidRDefault="002C46B1">
            <w:pPr>
              <w:rPr>
                <w:b/>
                <w:bCs/>
              </w:rPr>
            </w:pPr>
          </w:p>
        </w:tc>
        <w:tc>
          <w:tcPr>
            <w:tcW w:w="1528" w:type="dxa"/>
            <w:shd w:val="clear" w:color="auto" w:fill="auto"/>
          </w:tcPr>
          <w:p w:rsidR="00EA6EA4" w:rsidRDefault="00EA6EA4" w:rsidP="00EA6EA4">
            <w:pPr>
              <w:jc w:val="center"/>
              <w:rPr>
                <w:b/>
                <w:bCs/>
              </w:rPr>
            </w:pPr>
          </w:p>
          <w:p w:rsidR="00FD2A01" w:rsidRDefault="00FD2A01" w:rsidP="00EA6EA4">
            <w:pPr>
              <w:jc w:val="center"/>
              <w:rPr>
                <w:b/>
                <w:bCs/>
              </w:rPr>
            </w:pPr>
          </w:p>
          <w:p w:rsidR="00AC311D" w:rsidRDefault="00AC311D" w:rsidP="00EA6EA4">
            <w:pPr>
              <w:jc w:val="center"/>
              <w:rPr>
                <w:b/>
                <w:bCs/>
              </w:rPr>
            </w:pPr>
          </w:p>
          <w:p w:rsidR="006B454C" w:rsidRDefault="006B454C" w:rsidP="00EA6EA4">
            <w:pPr>
              <w:jc w:val="center"/>
              <w:rPr>
                <w:b/>
                <w:bCs/>
              </w:rPr>
            </w:pPr>
          </w:p>
          <w:p w:rsidR="006B454C" w:rsidRPr="00BF4BDA" w:rsidRDefault="006B454C" w:rsidP="00EA6EA4">
            <w:pPr>
              <w:jc w:val="center"/>
              <w:rPr>
                <w:b/>
                <w:bCs/>
              </w:rPr>
            </w:pPr>
          </w:p>
        </w:tc>
      </w:tr>
      <w:tr w:rsidR="002C46B1" w:rsidRPr="00BF4BDA" w:rsidTr="006A29A2">
        <w:tc>
          <w:tcPr>
            <w:tcW w:w="1560" w:type="dxa"/>
            <w:shd w:val="clear" w:color="auto" w:fill="auto"/>
          </w:tcPr>
          <w:p w:rsidR="00B51F32" w:rsidRDefault="00012EE0" w:rsidP="00B51F32">
            <w:pPr>
              <w:rPr>
                <w:b/>
                <w:bCs/>
              </w:rPr>
            </w:pPr>
            <w:r>
              <w:rPr>
                <w:b/>
                <w:bCs/>
              </w:rPr>
              <w:t>1</w:t>
            </w:r>
            <w:r w:rsidR="00494D16">
              <w:rPr>
                <w:b/>
                <w:bCs/>
              </w:rPr>
              <w:t>6.1</w:t>
            </w:r>
            <w:r w:rsidR="00270D5D">
              <w:rPr>
                <w:b/>
                <w:bCs/>
              </w:rPr>
              <w:t>.6</w:t>
            </w:r>
          </w:p>
          <w:p w:rsidR="00B51F32" w:rsidRDefault="00B51F32" w:rsidP="00B51F32">
            <w:pPr>
              <w:rPr>
                <w:b/>
                <w:bCs/>
              </w:rPr>
            </w:pPr>
          </w:p>
          <w:p w:rsidR="0052008B" w:rsidRDefault="0005019B" w:rsidP="00CC2753">
            <w:pPr>
              <w:rPr>
                <w:b/>
                <w:bCs/>
              </w:rPr>
            </w:pPr>
            <w:r>
              <w:rPr>
                <w:b/>
                <w:bCs/>
              </w:rPr>
              <w:t>16.1.6.1</w:t>
            </w:r>
          </w:p>
          <w:p w:rsidR="00311071" w:rsidRDefault="00311071" w:rsidP="00CC2753">
            <w:pPr>
              <w:rPr>
                <w:b/>
                <w:bCs/>
              </w:rPr>
            </w:pPr>
          </w:p>
          <w:p w:rsidR="00311071" w:rsidRDefault="00311071" w:rsidP="00CC2753">
            <w:pPr>
              <w:rPr>
                <w:b/>
                <w:bCs/>
              </w:rPr>
            </w:pPr>
          </w:p>
          <w:p w:rsidR="0052008B" w:rsidRDefault="0052008B" w:rsidP="00CC2753">
            <w:pPr>
              <w:rPr>
                <w:b/>
                <w:bCs/>
              </w:rPr>
            </w:pPr>
          </w:p>
          <w:p w:rsidR="0052008B" w:rsidRDefault="0052008B" w:rsidP="00CC2753">
            <w:pPr>
              <w:rPr>
                <w:b/>
                <w:bCs/>
              </w:rPr>
            </w:pPr>
          </w:p>
          <w:p w:rsidR="0052008B" w:rsidRDefault="0052008B" w:rsidP="00CC2753">
            <w:pPr>
              <w:rPr>
                <w:b/>
                <w:bCs/>
              </w:rPr>
            </w:pPr>
          </w:p>
          <w:p w:rsidR="00172BBC" w:rsidRDefault="00172BBC" w:rsidP="00CC2753">
            <w:pPr>
              <w:rPr>
                <w:b/>
                <w:bCs/>
              </w:rPr>
            </w:pPr>
          </w:p>
          <w:p w:rsidR="006F10E8" w:rsidRDefault="006F10E8" w:rsidP="00CC2753">
            <w:pPr>
              <w:rPr>
                <w:b/>
                <w:bCs/>
              </w:rPr>
            </w:pPr>
          </w:p>
          <w:p w:rsidR="00302B33" w:rsidRDefault="00302B33" w:rsidP="00CC2753">
            <w:pPr>
              <w:rPr>
                <w:b/>
                <w:bCs/>
              </w:rPr>
            </w:pPr>
          </w:p>
          <w:p w:rsidR="00302B33" w:rsidRDefault="00302B33" w:rsidP="00CC2753">
            <w:pPr>
              <w:rPr>
                <w:b/>
                <w:bCs/>
              </w:rPr>
            </w:pPr>
          </w:p>
          <w:p w:rsidR="00302B33" w:rsidRDefault="00302B33" w:rsidP="00CC2753">
            <w:pPr>
              <w:rPr>
                <w:b/>
                <w:bCs/>
              </w:rPr>
            </w:pPr>
          </w:p>
          <w:p w:rsidR="00302B33" w:rsidRDefault="00302B33" w:rsidP="00CC2753">
            <w:pPr>
              <w:rPr>
                <w:b/>
                <w:bCs/>
              </w:rPr>
            </w:pPr>
          </w:p>
          <w:p w:rsidR="006F10E8" w:rsidRDefault="006F10E8"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354BD7" w:rsidRDefault="00354BD7" w:rsidP="00CC2753">
            <w:pPr>
              <w:rPr>
                <w:b/>
                <w:bCs/>
              </w:rPr>
            </w:pPr>
          </w:p>
          <w:p w:rsidR="00640E49" w:rsidRDefault="00640E49" w:rsidP="00CC2753">
            <w:pPr>
              <w:rPr>
                <w:b/>
                <w:bCs/>
              </w:rPr>
            </w:pPr>
          </w:p>
          <w:p w:rsidR="00640E49" w:rsidRDefault="00640E49" w:rsidP="00CC2753">
            <w:pPr>
              <w:rPr>
                <w:b/>
                <w:bCs/>
              </w:rPr>
            </w:pPr>
          </w:p>
          <w:p w:rsidR="00640E49" w:rsidRDefault="00640E49" w:rsidP="00CC2753">
            <w:pPr>
              <w:rPr>
                <w:b/>
                <w:bCs/>
              </w:rPr>
            </w:pPr>
          </w:p>
          <w:p w:rsidR="00640E49" w:rsidRDefault="00640E49" w:rsidP="00CC2753">
            <w:pPr>
              <w:rPr>
                <w:b/>
                <w:bCs/>
              </w:rPr>
            </w:pPr>
          </w:p>
          <w:p w:rsidR="00640E49" w:rsidRDefault="00640E49" w:rsidP="00CC2753">
            <w:pPr>
              <w:rPr>
                <w:b/>
                <w:bCs/>
              </w:rPr>
            </w:pPr>
          </w:p>
          <w:p w:rsidR="00B257C1" w:rsidRDefault="002A67FD" w:rsidP="00CC2753">
            <w:pPr>
              <w:rPr>
                <w:b/>
                <w:bCs/>
              </w:rPr>
            </w:pPr>
            <w:r>
              <w:rPr>
                <w:b/>
                <w:bCs/>
              </w:rPr>
              <w:t>16.1.6.2</w:t>
            </w:r>
          </w:p>
          <w:p w:rsidR="00CF5E1E" w:rsidRDefault="00CF5E1E" w:rsidP="00CC2753">
            <w:pPr>
              <w:rPr>
                <w:b/>
                <w:bCs/>
              </w:rPr>
            </w:pPr>
          </w:p>
          <w:p w:rsidR="00B257C1" w:rsidRDefault="00B257C1" w:rsidP="00CC2753">
            <w:pPr>
              <w:rPr>
                <w:b/>
                <w:bCs/>
              </w:rPr>
            </w:pPr>
          </w:p>
          <w:p w:rsidR="00B257C1" w:rsidRDefault="00B257C1" w:rsidP="00CC2753">
            <w:pPr>
              <w:rPr>
                <w:b/>
                <w:bCs/>
              </w:rPr>
            </w:pPr>
          </w:p>
          <w:p w:rsidR="00B257C1" w:rsidRDefault="00B257C1" w:rsidP="00CC2753">
            <w:pPr>
              <w:rPr>
                <w:b/>
                <w:bCs/>
              </w:rPr>
            </w:pPr>
          </w:p>
          <w:p w:rsidR="00F51601" w:rsidRDefault="00F51601" w:rsidP="00DD42B8">
            <w:pPr>
              <w:rPr>
                <w:b/>
                <w:bCs/>
              </w:rPr>
            </w:pPr>
          </w:p>
          <w:p w:rsidR="009D6114" w:rsidRDefault="009D6114" w:rsidP="00DD42B8">
            <w:pPr>
              <w:rPr>
                <w:b/>
                <w:bCs/>
              </w:rPr>
            </w:pPr>
          </w:p>
          <w:p w:rsidR="001D09AD" w:rsidRDefault="001D09AD" w:rsidP="00DD42B8">
            <w:pPr>
              <w:rPr>
                <w:b/>
                <w:bCs/>
              </w:rPr>
            </w:pPr>
          </w:p>
          <w:p w:rsidR="001D09AD" w:rsidRDefault="001D09AD" w:rsidP="00DD42B8">
            <w:pPr>
              <w:rPr>
                <w:b/>
                <w:bCs/>
              </w:rPr>
            </w:pPr>
          </w:p>
          <w:p w:rsidR="001D09AD" w:rsidRDefault="001D09AD" w:rsidP="00DD42B8">
            <w:pPr>
              <w:rPr>
                <w:b/>
                <w:bCs/>
              </w:rPr>
            </w:pPr>
          </w:p>
          <w:p w:rsidR="001D09AD" w:rsidRDefault="001D09AD" w:rsidP="00DD42B8">
            <w:pPr>
              <w:rPr>
                <w:b/>
                <w:bCs/>
              </w:rPr>
            </w:pPr>
          </w:p>
          <w:p w:rsidR="001D09AD" w:rsidRDefault="001D09AD" w:rsidP="00DD42B8">
            <w:pPr>
              <w:rPr>
                <w:b/>
                <w:bCs/>
              </w:rPr>
            </w:pPr>
          </w:p>
          <w:p w:rsidR="00957F9E" w:rsidRDefault="00957F9E" w:rsidP="00DD42B8">
            <w:pPr>
              <w:rPr>
                <w:b/>
                <w:bCs/>
              </w:rPr>
            </w:pPr>
          </w:p>
          <w:p w:rsidR="009D6114" w:rsidRDefault="00942C8C" w:rsidP="00DD42B8">
            <w:pPr>
              <w:rPr>
                <w:b/>
                <w:bCs/>
              </w:rPr>
            </w:pPr>
            <w:r>
              <w:rPr>
                <w:b/>
                <w:bCs/>
              </w:rPr>
              <w:t>1</w:t>
            </w:r>
            <w:r w:rsidR="00957F9E">
              <w:rPr>
                <w:b/>
                <w:bCs/>
              </w:rPr>
              <w:t>6.</w:t>
            </w:r>
            <w:r>
              <w:rPr>
                <w:b/>
                <w:bCs/>
              </w:rPr>
              <w:t>1.6.3</w:t>
            </w:r>
          </w:p>
          <w:p w:rsidR="009D6114" w:rsidRDefault="009D6114" w:rsidP="00DD42B8">
            <w:pPr>
              <w:rPr>
                <w:b/>
                <w:bCs/>
              </w:rPr>
            </w:pPr>
          </w:p>
          <w:p w:rsidR="009D6114" w:rsidRDefault="00957F9E" w:rsidP="00DD42B8">
            <w:pPr>
              <w:rPr>
                <w:b/>
                <w:bCs/>
              </w:rPr>
            </w:pPr>
            <w:r>
              <w:rPr>
                <w:b/>
                <w:bCs/>
              </w:rPr>
              <w:t>16.1.6.4</w:t>
            </w:r>
          </w:p>
          <w:p w:rsidR="009D6114" w:rsidRDefault="009D6114" w:rsidP="00DD42B8">
            <w:pPr>
              <w:rPr>
                <w:b/>
                <w:bCs/>
              </w:rPr>
            </w:pPr>
          </w:p>
          <w:p w:rsidR="00D1550E" w:rsidRDefault="00D1550E" w:rsidP="00DD42B8">
            <w:pPr>
              <w:rPr>
                <w:b/>
                <w:bCs/>
              </w:rPr>
            </w:pPr>
          </w:p>
          <w:p w:rsidR="00D1550E" w:rsidRDefault="00D1550E" w:rsidP="00DD42B8">
            <w:pPr>
              <w:rPr>
                <w:b/>
                <w:bCs/>
              </w:rPr>
            </w:pPr>
          </w:p>
          <w:p w:rsidR="00D1550E" w:rsidRDefault="00D1550E" w:rsidP="00DD42B8">
            <w:pPr>
              <w:rPr>
                <w:b/>
                <w:bCs/>
              </w:rPr>
            </w:pPr>
          </w:p>
          <w:p w:rsidR="00D1550E" w:rsidRDefault="00D1550E" w:rsidP="00DD42B8">
            <w:pPr>
              <w:rPr>
                <w:b/>
                <w:bCs/>
              </w:rPr>
            </w:pPr>
          </w:p>
          <w:p w:rsidR="00D1550E" w:rsidRDefault="00D1550E" w:rsidP="00DD42B8">
            <w:pPr>
              <w:rPr>
                <w:b/>
                <w:bCs/>
              </w:rPr>
            </w:pPr>
          </w:p>
          <w:p w:rsidR="00D1550E" w:rsidRDefault="00D1550E" w:rsidP="00DD42B8">
            <w:pPr>
              <w:rPr>
                <w:b/>
                <w:bCs/>
              </w:rPr>
            </w:pPr>
          </w:p>
          <w:p w:rsidR="00D1550E" w:rsidRDefault="00D1550E" w:rsidP="00DD42B8">
            <w:pPr>
              <w:rPr>
                <w:b/>
                <w:bCs/>
              </w:rPr>
            </w:pPr>
            <w:r>
              <w:rPr>
                <w:b/>
                <w:bCs/>
              </w:rPr>
              <w:t>16.1.6.5</w:t>
            </w:r>
          </w:p>
          <w:p w:rsidR="008A68FF" w:rsidRDefault="008A68FF" w:rsidP="00DD42B8">
            <w:pPr>
              <w:rPr>
                <w:b/>
                <w:bCs/>
              </w:rPr>
            </w:pPr>
          </w:p>
          <w:p w:rsidR="008A68FF" w:rsidRDefault="008A68FF" w:rsidP="00DD42B8">
            <w:pPr>
              <w:rPr>
                <w:b/>
                <w:bCs/>
              </w:rPr>
            </w:pPr>
          </w:p>
          <w:p w:rsidR="008A68FF" w:rsidRDefault="008A68FF" w:rsidP="00DD42B8">
            <w:pPr>
              <w:rPr>
                <w:b/>
                <w:bCs/>
              </w:rPr>
            </w:pPr>
          </w:p>
          <w:p w:rsidR="008A68FF" w:rsidRPr="00BF4BDA" w:rsidRDefault="008A68FF" w:rsidP="00DD42B8">
            <w:pPr>
              <w:rPr>
                <w:b/>
                <w:bCs/>
              </w:rPr>
            </w:pPr>
            <w:r>
              <w:rPr>
                <w:b/>
                <w:bCs/>
              </w:rPr>
              <w:t>16.1.6.6</w:t>
            </w:r>
          </w:p>
        </w:tc>
        <w:tc>
          <w:tcPr>
            <w:tcW w:w="6348" w:type="dxa"/>
            <w:shd w:val="clear" w:color="auto" w:fill="auto"/>
          </w:tcPr>
          <w:p w:rsidR="00B51F32" w:rsidRDefault="00012EE0" w:rsidP="00B51F32">
            <w:pPr>
              <w:pStyle w:val="Heading5"/>
              <w:rPr>
                <w:bCs w:val="0"/>
              </w:rPr>
            </w:pPr>
            <w:r>
              <w:rPr>
                <w:bCs w:val="0"/>
              </w:rPr>
              <w:lastRenderedPageBreak/>
              <w:t>F</w:t>
            </w:r>
            <w:r w:rsidR="00B51F32" w:rsidRPr="00BF4BDA">
              <w:rPr>
                <w:bCs w:val="0"/>
              </w:rPr>
              <w:t>INANCE UPDATE</w:t>
            </w:r>
          </w:p>
          <w:p w:rsidR="00302B33" w:rsidRDefault="00302B33" w:rsidP="006F10E8"/>
          <w:p w:rsidR="00B51F32" w:rsidRDefault="00B51F32" w:rsidP="006F10E8">
            <w:r>
              <w:t>J</w:t>
            </w:r>
            <w:r w:rsidR="006B5785">
              <w:t>S</w:t>
            </w:r>
            <w:r>
              <w:t xml:space="preserve"> gave an update of the cheque account, savings account and payments made</w:t>
            </w:r>
          </w:p>
          <w:p w:rsidR="00D23138" w:rsidRDefault="00D23138" w:rsidP="006F10E8"/>
          <w:p w:rsidR="003E7DC9" w:rsidRDefault="006B454C" w:rsidP="00B51F32">
            <w:r>
              <w:t>As at 3</w:t>
            </w:r>
            <w:r w:rsidR="00070D64">
              <w:t xml:space="preserve">1 </w:t>
            </w:r>
            <w:r w:rsidR="00503AE4">
              <w:t>Decem</w:t>
            </w:r>
            <w:r w:rsidR="00070D64">
              <w:t>ber</w:t>
            </w:r>
            <w:r>
              <w:t xml:space="preserve"> 2015 </w:t>
            </w:r>
            <w:r w:rsidR="00503AE4">
              <w:t xml:space="preserve">as per the bank statement </w:t>
            </w:r>
            <w:r>
              <w:t>t</w:t>
            </w:r>
            <w:r w:rsidR="00412514">
              <w:t>here is £</w:t>
            </w:r>
            <w:r w:rsidR="006B5785">
              <w:t>1</w:t>
            </w:r>
            <w:r w:rsidR="00503AE4">
              <w:t>3,405.07</w:t>
            </w:r>
            <w:r w:rsidR="00BA0412">
              <w:t xml:space="preserve"> </w:t>
            </w:r>
            <w:r w:rsidR="00412514">
              <w:t>in the current</w:t>
            </w:r>
            <w:r w:rsidR="00B51F32">
              <w:t xml:space="preserve"> account</w:t>
            </w:r>
            <w:r>
              <w:t>,</w:t>
            </w:r>
            <w:r w:rsidR="007D1428">
              <w:t xml:space="preserve"> </w:t>
            </w:r>
            <w:r w:rsidR="006B5785">
              <w:t>and</w:t>
            </w:r>
            <w:r w:rsidR="00870DEC">
              <w:t xml:space="preserve"> </w:t>
            </w:r>
            <w:r w:rsidR="00412514">
              <w:t>£4,0</w:t>
            </w:r>
            <w:r w:rsidR="002F587F">
              <w:t>1</w:t>
            </w:r>
            <w:r w:rsidR="00503AE4">
              <w:t>5</w:t>
            </w:r>
            <w:r>
              <w:t>.1</w:t>
            </w:r>
            <w:r w:rsidR="00503AE4">
              <w:t>6</w:t>
            </w:r>
            <w:r w:rsidR="00412514">
              <w:t xml:space="preserve"> in the savings account.</w:t>
            </w:r>
          </w:p>
          <w:p w:rsidR="000518C9" w:rsidRDefault="000518C9" w:rsidP="00B51F32"/>
          <w:p w:rsidR="00A77717" w:rsidRDefault="00503AE4" w:rsidP="00B51F32">
            <w:r>
              <w:t>P</w:t>
            </w:r>
            <w:r w:rsidR="000518C9">
              <w:t xml:space="preserve">ayments </w:t>
            </w:r>
            <w:r>
              <w:t>made</w:t>
            </w:r>
            <w:r w:rsidR="00FB36BF">
              <w:t xml:space="preserve"> </w:t>
            </w:r>
            <w:r w:rsidR="00A77717">
              <w:t xml:space="preserve">for </w:t>
            </w:r>
            <w:r w:rsidR="00B05E3F">
              <w:t>Dece</w:t>
            </w:r>
            <w:r w:rsidR="00A77717">
              <w:t>mber total £</w:t>
            </w:r>
            <w:r w:rsidR="00B05E3F">
              <w:t>806.46</w:t>
            </w:r>
          </w:p>
          <w:p w:rsidR="009F5F85" w:rsidRDefault="009F5F85" w:rsidP="00B51F32"/>
          <w:p w:rsidR="000518C9" w:rsidRDefault="009F5F85" w:rsidP="00B51F32">
            <w:r>
              <w:t>30</w:t>
            </w:r>
            <w:r w:rsidR="006B454C">
              <w:t>10</w:t>
            </w:r>
            <w:r w:rsidR="00B05E3F">
              <w:t>61</w:t>
            </w:r>
            <w:r w:rsidR="006B454C">
              <w:t xml:space="preserve"> </w:t>
            </w:r>
            <w:proofErr w:type="spellStart"/>
            <w:r w:rsidR="00B05E3F">
              <w:t>Amey</w:t>
            </w:r>
            <w:proofErr w:type="spellEnd"/>
            <w:r w:rsidR="00B05E3F">
              <w:t xml:space="preserve"> LG (streetlights)</w:t>
            </w:r>
            <w:r>
              <w:t xml:space="preserve">                </w:t>
            </w:r>
            <w:r w:rsidR="00B05E3F">
              <w:t xml:space="preserve">   </w:t>
            </w:r>
            <w:r>
              <w:t xml:space="preserve">  £</w:t>
            </w:r>
            <w:r w:rsidR="00A77717">
              <w:t xml:space="preserve">  </w:t>
            </w:r>
            <w:r w:rsidR="00B05E3F">
              <w:t>644.47</w:t>
            </w:r>
          </w:p>
          <w:p w:rsidR="00B05E3F" w:rsidRDefault="00B05E3F" w:rsidP="00B51F32">
            <w:r>
              <w:t xml:space="preserve">301062 </w:t>
            </w:r>
            <w:proofErr w:type="spellStart"/>
            <w:r>
              <w:t>Amey</w:t>
            </w:r>
            <w:proofErr w:type="spellEnd"/>
            <w:r>
              <w:t xml:space="preserve"> LG (streetlights)                     £ 1520.99</w:t>
            </w:r>
          </w:p>
          <w:p w:rsidR="00870DEC" w:rsidRDefault="00870DEC" w:rsidP="00B51F32">
            <w:r>
              <w:t>30</w:t>
            </w:r>
            <w:r w:rsidR="006B454C">
              <w:t>10</w:t>
            </w:r>
            <w:r w:rsidR="00B05E3F">
              <w:t xml:space="preserve">63 Crown Garden Centre (tree)   </w:t>
            </w:r>
            <w:r w:rsidR="009F5F85">
              <w:t xml:space="preserve">  </w:t>
            </w:r>
            <w:r w:rsidR="006B454C">
              <w:t xml:space="preserve">    </w:t>
            </w:r>
            <w:r w:rsidR="00A77717">
              <w:t xml:space="preserve"> </w:t>
            </w:r>
            <w:r w:rsidR="006B454C">
              <w:t xml:space="preserve">   </w:t>
            </w:r>
            <w:r w:rsidR="00A77717">
              <w:t xml:space="preserve">£  </w:t>
            </w:r>
            <w:r w:rsidR="00B05E3F">
              <w:t>170</w:t>
            </w:r>
            <w:r w:rsidR="00A77717">
              <w:t>.00</w:t>
            </w:r>
          </w:p>
          <w:p w:rsidR="006B454C" w:rsidRDefault="006B454C" w:rsidP="00B51F32">
            <w:r>
              <w:t>3010</w:t>
            </w:r>
            <w:r w:rsidR="00B05E3F">
              <w:t>64 Selby Scouts &amp; Guides</w:t>
            </w:r>
            <w:r>
              <w:t xml:space="preserve"> </w:t>
            </w:r>
            <w:r w:rsidR="00B05E3F">
              <w:t>(band)</w:t>
            </w:r>
            <w:r>
              <w:t xml:space="preserve">       </w:t>
            </w:r>
            <w:r w:rsidR="00A77717">
              <w:t xml:space="preserve">  </w:t>
            </w:r>
            <w:r>
              <w:t xml:space="preserve"> £ </w:t>
            </w:r>
            <w:r w:rsidR="00B05E3F">
              <w:t xml:space="preserve"> </w:t>
            </w:r>
            <w:r w:rsidR="00A77717">
              <w:t xml:space="preserve"> </w:t>
            </w:r>
            <w:r w:rsidR="00B05E3F">
              <w:t>6</w:t>
            </w:r>
            <w:r w:rsidR="00A77717">
              <w:t>0.00</w:t>
            </w:r>
          </w:p>
          <w:p w:rsidR="00A77717" w:rsidRDefault="006B454C" w:rsidP="00B51F32">
            <w:r>
              <w:t>3010</w:t>
            </w:r>
            <w:r w:rsidR="00B05E3F">
              <w:t>65 Kellington Elderly People (grant)       £  250.00</w:t>
            </w:r>
          </w:p>
          <w:p w:rsidR="009F5F85" w:rsidRDefault="006B454C" w:rsidP="00B51F32">
            <w:r>
              <w:t>3010</w:t>
            </w:r>
            <w:r w:rsidR="00A77717">
              <w:t>6</w:t>
            </w:r>
            <w:r w:rsidR="00B05E3F">
              <w:t>6 P</w:t>
            </w:r>
            <w:r w:rsidR="0005019B">
              <w:t>l</w:t>
            </w:r>
            <w:r w:rsidR="00B05E3F">
              <w:t>a</w:t>
            </w:r>
            <w:r w:rsidR="0005019B">
              <w:t xml:space="preserve">y Insp. </w:t>
            </w:r>
            <w:proofErr w:type="spellStart"/>
            <w:r w:rsidR="0005019B">
              <w:t>Co.Ltd</w:t>
            </w:r>
            <w:proofErr w:type="spellEnd"/>
            <w:r w:rsidR="0005019B">
              <w:t xml:space="preserve">.(playground  </w:t>
            </w:r>
            <w:proofErr w:type="spellStart"/>
            <w:r w:rsidR="0005019B">
              <w:t>insp</w:t>
            </w:r>
            <w:proofErr w:type="spellEnd"/>
            <w:r w:rsidR="0005019B">
              <w:t>)  £   60.00</w:t>
            </w:r>
          </w:p>
          <w:p w:rsidR="0005019B" w:rsidRDefault="0005019B" w:rsidP="00B51F32">
            <w:r>
              <w:t xml:space="preserve">301067 </w:t>
            </w:r>
            <w:proofErr w:type="spellStart"/>
            <w:r>
              <w:t>Autela</w:t>
            </w:r>
            <w:proofErr w:type="spellEnd"/>
            <w:r>
              <w:t xml:space="preserve"> Ltd. (payroll services)              £   50.00</w:t>
            </w:r>
          </w:p>
          <w:p w:rsidR="0005019B" w:rsidRDefault="0005019B" w:rsidP="00B51F32"/>
          <w:p w:rsidR="00640E49" w:rsidRDefault="00640E49" w:rsidP="00B51F32">
            <w:r>
              <w:t>3 cheques have not yet been cashed this will leave £13,235.07 in the current account.</w:t>
            </w:r>
          </w:p>
          <w:p w:rsidR="00640E49" w:rsidRDefault="00640E49" w:rsidP="00B51F32"/>
          <w:p w:rsidR="00640E49" w:rsidRDefault="00640E49" w:rsidP="00B51F32">
            <w:r>
              <w:t>There are no payments to make for January</w:t>
            </w:r>
          </w:p>
          <w:p w:rsidR="00640E49" w:rsidRDefault="00640E49" w:rsidP="00B51F32"/>
          <w:p w:rsidR="002A67FD" w:rsidRDefault="002A67FD" w:rsidP="00B51F32">
            <w:r>
              <w:t>Budget 2016/17</w:t>
            </w:r>
          </w:p>
          <w:p w:rsidR="002A67FD" w:rsidRDefault="002A67FD" w:rsidP="00B51F32"/>
          <w:p w:rsidR="002A67FD" w:rsidRDefault="002A67FD" w:rsidP="00B51F32">
            <w:r>
              <w:t xml:space="preserve">KN reported on the Budget Meeting which was held on </w:t>
            </w:r>
          </w:p>
          <w:p w:rsidR="0005019B" w:rsidRDefault="002A67FD" w:rsidP="00B51F32">
            <w:r>
              <w:t>2 December 2015</w:t>
            </w:r>
          </w:p>
          <w:p w:rsidR="002A67FD" w:rsidRDefault="002A67FD" w:rsidP="00B51F32"/>
          <w:p w:rsidR="002A67FD" w:rsidRDefault="002A67FD" w:rsidP="00B51F32">
            <w:r>
              <w:t>It was proposed at that meeting that the Council Tax Precept should remain at the same level</w:t>
            </w:r>
            <w:r w:rsidR="001D09AD">
              <w:t xml:space="preserve"> and this could be achieved.</w:t>
            </w:r>
          </w:p>
          <w:p w:rsidR="001D09AD" w:rsidRDefault="001D09AD" w:rsidP="00B51F32"/>
          <w:p w:rsidR="001D09AD" w:rsidRPr="001D09AD" w:rsidRDefault="001D09AD" w:rsidP="00B51F32">
            <w:r>
              <w:rPr>
                <w:b/>
              </w:rPr>
              <w:t xml:space="preserve">Agreed – </w:t>
            </w:r>
            <w:r>
              <w:t xml:space="preserve">to accept the budget proposals and keep the Council Tax Precept the same. Proposed by KN seconded by JBM </w:t>
            </w:r>
          </w:p>
          <w:p w:rsidR="0079096F" w:rsidRDefault="0079096F" w:rsidP="00B51F32"/>
          <w:p w:rsidR="0079096F" w:rsidRDefault="004D3563" w:rsidP="00A77717">
            <w:r w:rsidRPr="00AC609B">
              <w:rPr>
                <w:b/>
              </w:rPr>
              <w:t>Transparency Code Compliance</w:t>
            </w:r>
            <w:r>
              <w:t xml:space="preserve"> </w:t>
            </w:r>
            <w:r w:rsidR="00AC609B">
              <w:t>–</w:t>
            </w:r>
            <w:r>
              <w:t xml:space="preserve"> </w:t>
            </w:r>
            <w:r w:rsidR="00957F9E">
              <w:t>no update</w:t>
            </w:r>
          </w:p>
          <w:p w:rsidR="0079096F" w:rsidRDefault="0079096F" w:rsidP="00B51F32"/>
          <w:p w:rsidR="0079096F" w:rsidRPr="0079096F" w:rsidRDefault="0079096F" w:rsidP="00B51F32">
            <w:pPr>
              <w:rPr>
                <w:b/>
              </w:rPr>
            </w:pPr>
            <w:r w:rsidRPr="0079096F">
              <w:rPr>
                <w:b/>
              </w:rPr>
              <w:t>Grounds Maintenance Contract</w:t>
            </w:r>
          </w:p>
          <w:p w:rsidR="00BD6231" w:rsidRDefault="00BD6231" w:rsidP="00942C8C"/>
          <w:p w:rsidR="00957F9E" w:rsidRDefault="00957F9E" w:rsidP="00942C8C">
            <w:r>
              <w:t>KN gave a verbal update on the grass cutting tender.</w:t>
            </w:r>
          </w:p>
          <w:p w:rsidR="00957F9E" w:rsidRDefault="00957F9E" w:rsidP="00942C8C"/>
          <w:p w:rsidR="00957F9E" w:rsidRPr="00957F9E" w:rsidRDefault="00957F9E" w:rsidP="00942C8C">
            <w:r>
              <w:rPr>
                <w:b/>
              </w:rPr>
              <w:t xml:space="preserve">Agreed – </w:t>
            </w:r>
            <w:r>
              <w:t>The tender be awarded to Adams Grounds Maintenance. Proposed by</w:t>
            </w:r>
            <w:r w:rsidR="00D1550E">
              <w:t xml:space="preserve"> Alison </w:t>
            </w:r>
            <w:proofErr w:type="spellStart"/>
            <w:r w:rsidR="00D1550E">
              <w:t>Hardie</w:t>
            </w:r>
            <w:proofErr w:type="spellEnd"/>
            <w:r w:rsidR="00D1550E">
              <w:t xml:space="preserve"> seconded by Mary McCartney</w:t>
            </w:r>
          </w:p>
          <w:p w:rsidR="00942C8C" w:rsidRDefault="00942C8C" w:rsidP="00942C8C"/>
          <w:p w:rsidR="006F10E8" w:rsidRPr="00D1550E" w:rsidRDefault="00D33426" w:rsidP="00B51F32">
            <w:pPr>
              <w:rPr>
                <w:b/>
              </w:rPr>
            </w:pPr>
            <w:r w:rsidRPr="00D1550E">
              <w:rPr>
                <w:b/>
              </w:rPr>
              <w:t>G</w:t>
            </w:r>
            <w:r w:rsidR="006F10E8" w:rsidRPr="00D1550E">
              <w:rPr>
                <w:b/>
              </w:rPr>
              <w:t>rant applications</w:t>
            </w:r>
          </w:p>
          <w:p w:rsidR="00EC56A2" w:rsidRDefault="00EC56A2" w:rsidP="00B51F32"/>
          <w:p w:rsidR="000B0CE1" w:rsidRDefault="009F5F85" w:rsidP="0066117B">
            <w:r>
              <w:t>None</w:t>
            </w:r>
          </w:p>
          <w:p w:rsidR="008A68FF" w:rsidRDefault="008A68FF" w:rsidP="0066117B"/>
          <w:p w:rsidR="008A68FF" w:rsidRDefault="00B94B46" w:rsidP="0066117B">
            <w:pPr>
              <w:rPr>
                <w:b/>
              </w:rPr>
            </w:pPr>
            <w:r w:rsidRPr="00B94B46">
              <w:rPr>
                <w:b/>
              </w:rPr>
              <w:t xml:space="preserve">Street </w:t>
            </w:r>
            <w:r>
              <w:rPr>
                <w:b/>
              </w:rPr>
              <w:t>l</w:t>
            </w:r>
            <w:r w:rsidRPr="00B94B46">
              <w:rPr>
                <w:b/>
              </w:rPr>
              <w:t>ighting</w:t>
            </w:r>
          </w:p>
          <w:p w:rsidR="00B94B46" w:rsidRDefault="00B94B46" w:rsidP="0066117B">
            <w:pPr>
              <w:rPr>
                <w:b/>
              </w:rPr>
            </w:pPr>
          </w:p>
          <w:p w:rsidR="00B94B46" w:rsidRPr="00B94B46" w:rsidRDefault="00B94B46" w:rsidP="0066117B">
            <w:r>
              <w:t>JS gave an update on discussions with NYCC. Recommendation to be provided for the February meeting</w:t>
            </w:r>
          </w:p>
          <w:p w:rsidR="0066117B" w:rsidRPr="00EC56A2" w:rsidRDefault="0066117B" w:rsidP="00DD42B8"/>
        </w:tc>
        <w:tc>
          <w:tcPr>
            <w:tcW w:w="422" w:type="dxa"/>
            <w:shd w:val="clear" w:color="auto" w:fill="auto"/>
          </w:tcPr>
          <w:p w:rsidR="002C46B1" w:rsidRPr="00BF4BDA" w:rsidRDefault="002C46B1">
            <w:pPr>
              <w:rPr>
                <w:b/>
                <w:bCs/>
              </w:rPr>
            </w:pPr>
          </w:p>
        </w:tc>
        <w:tc>
          <w:tcPr>
            <w:tcW w:w="1528" w:type="dxa"/>
            <w:shd w:val="clear" w:color="auto" w:fill="auto"/>
          </w:tcPr>
          <w:p w:rsidR="001F7238" w:rsidRDefault="001F7238"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1F7238">
            <w:pPr>
              <w:jc w:val="center"/>
              <w:rPr>
                <w:b/>
                <w:bCs/>
              </w:rPr>
            </w:pPr>
          </w:p>
          <w:p w:rsidR="0052008B" w:rsidRDefault="0052008B" w:rsidP="002F587F">
            <w:pPr>
              <w:jc w:val="center"/>
              <w:rPr>
                <w:b/>
                <w:bCs/>
              </w:rPr>
            </w:pPr>
          </w:p>
          <w:p w:rsidR="0052008B" w:rsidRDefault="0052008B"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2C177A" w:rsidRDefault="002C177A" w:rsidP="001F7238">
            <w:pPr>
              <w:jc w:val="center"/>
              <w:rPr>
                <w:b/>
                <w:bCs/>
              </w:rPr>
            </w:pPr>
          </w:p>
          <w:p w:rsidR="00690B5B" w:rsidRDefault="00690B5B"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B257C1" w:rsidRDefault="00B257C1" w:rsidP="00D25CFA">
            <w:pPr>
              <w:jc w:val="center"/>
              <w:rPr>
                <w:b/>
                <w:bCs/>
              </w:rPr>
            </w:pPr>
          </w:p>
          <w:p w:rsidR="00AC609B" w:rsidRDefault="00AC609B" w:rsidP="00DD42B8">
            <w:pPr>
              <w:jc w:val="center"/>
              <w:rPr>
                <w:b/>
                <w:bCs/>
              </w:rPr>
            </w:pPr>
          </w:p>
          <w:p w:rsidR="00AC609B" w:rsidRDefault="00AC609B" w:rsidP="00DD42B8">
            <w:pPr>
              <w:jc w:val="center"/>
              <w:rPr>
                <w:b/>
                <w:bCs/>
              </w:rPr>
            </w:pPr>
          </w:p>
          <w:p w:rsidR="00AC609B" w:rsidRDefault="00AC609B" w:rsidP="00DD42B8">
            <w:pPr>
              <w:jc w:val="center"/>
              <w:rPr>
                <w:b/>
                <w:bCs/>
              </w:rPr>
            </w:pPr>
          </w:p>
          <w:p w:rsidR="00AC609B" w:rsidRDefault="00AC609B"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B94B46" w:rsidRDefault="00B94B46" w:rsidP="00DD42B8">
            <w:pPr>
              <w:jc w:val="center"/>
              <w:rPr>
                <w:b/>
                <w:bCs/>
              </w:rPr>
            </w:pPr>
          </w:p>
          <w:p w:rsidR="00640E49" w:rsidRDefault="00640E49" w:rsidP="00DD42B8">
            <w:pPr>
              <w:jc w:val="center"/>
              <w:rPr>
                <w:b/>
                <w:bCs/>
              </w:rPr>
            </w:pPr>
          </w:p>
          <w:p w:rsidR="00640E49" w:rsidRDefault="00640E49" w:rsidP="00DD42B8">
            <w:pPr>
              <w:jc w:val="center"/>
              <w:rPr>
                <w:b/>
                <w:bCs/>
              </w:rPr>
            </w:pPr>
          </w:p>
          <w:p w:rsidR="00640E49" w:rsidRDefault="00640E49" w:rsidP="00DD42B8">
            <w:pPr>
              <w:jc w:val="center"/>
              <w:rPr>
                <w:b/>
                <w:bCs/>
              </w:rPr>
            </w:pPr>
          </w:p>
          <w:p w:rsidR="00640E49" w:rsidRDefault="00640E49" w:rsidP="00DD42B8">
            <w:pPr>
              <w:jc w:val="center"/>
              <w:rPr>
                <w:b/>
                <w:bCs/>
              </w:rPr>
            </w:pPr>
          </w:p>
          <w:p w:rsidR="00640E49" w:rsidRDefault="00640E49" w:rsidP="00DD42B8">
            <w:pPr>
              <w:jc w:val="center"/>
              <w:rPr>
                <w:b/>
                <w:bCs/>
              </w:rPr>
            </w:pPr>
          </w:p>
          <w:p w:rsidR="00B94B46" w:rsidRDefault="00B94B46" w:rsidP="00DD42B8">
            <w:pPr>
              <w:jc w:val="center"/>
              <w:rPr>
                <w:b/>
                <w:bCs/>
              </w:rPr>
            </w:pPr>
            <w:r>
              <w:rPr>
                <w:b/>
                <w:bCs/>
              </w:rPr>
              <w:t>JS</w:t>
            </w:r>
          </w:p>
          <w:p w:rsidR="00640E49" w:rsidRDefault="00640E49" w:rsidP="00DD42B8">
            <w:pPr>
              <w:jc w:val="center"/>
              <w:rPr>
                <w:b/>
                <w:bCs/>
              </w:rPr>
            </w:pPr>
          </w:p>
          <w:p w:rsidR="00640E49" w:rsidRPr="00BF4BDA" w:rsidRDefault="00640E49" w:rsidP="00DD42B8">
            <w:pPr>
              <w:jc w:val="center"/>
              <w:rPr>
                <w:b/>
                <w:bCs/>
              </w:rPr>
            </w:pPr>
          </w:p>
        </w:tc>
      </w:tr>
      <w:tr w:rsidR="00FF64C0" w:rsidRPr="00BF4BDA" w:rsidTr="006A29A2">
        <w:trPr>
          <w:trHeight w:val="2410"/>
        </w:trPr>
        <w:tc>
          <w:tcPr>
            <w:tcW w:w="1560" w:type="dxa"/>
            <w:shd w:val="clear" w:color="auto" w:fill="auto"/>
          </w:tcPr>
          <w:p w:rsidR="0083074A" w:rsidRDefault="00855514" w:rsidP="00402853">
            <w:pPr>
              <w:rPr>
                <w:b/>
                <w:bCs/>
              </w:rPr>
            </w:pPr>
            <w:r>
              <w:rPr>
                <w:b/>
                <w:bCs/>
              </w:rPr>
              <w:lastRenderedPageBreak/>
              <w:t>1</w:t>
            </w:r>
            <w:r w:rsidR="00D1550E">
              <w:rPr>
                <w:b/>
                <w:bCs/>
              </w:rPr>
              <w:t>6.</w:t>
            </w:r>
            <w:r w:rsidR="00FF6C40">
              <w:rPr>
                <w:b/>
                <w:bCs/>
              </w:rPr>
              <w:t>1</w:t>
            </w:r>
            <w:r w:rsidR="000A58B2">
              <w:rPr>
                <w:b/>
                <w:bCs/>
              </w:rPr>
              <w:t>.7</w:t>
            </w:r>
          </w:p>
          <w:p w:rsidR="006F2AF6" w:rsidRDefault="006F2AF6" w:rsidP="00402853">
            <w:pPr>
              <w:rPr>
                <w:b/>
                <w:bCs/>
              </w:rPr>
            </w:pPr>
          </w:p>
          <w:p w:rsidR="003C310F" w:rsidRDefault="000A58B2" w:rsidP="00402853">
            <w:pPr>
              <w:rPr>
                <w:b/>
                <w:bCs/>
              </w:rPr>
            </w:pPr>
            <w:r>
              <w:rPr>
                <w:b/>
                <w:bCs/>
              </w:rPr>
              <w:t>1</w:t>
            </w:r>
            <w:r w:rsidR="00D1550E">
              <w:rPr>
                <w:b/>
                <w:bCs/>
              </w:rPr>
              <w:t>6.</w:t>
            </w:r>
            <w:r w:rsidR="00FF6C40">
              <w:rPr>
                <w:b/>
                <w:bCs/>
              </w:rPr>
              <w:t>1</w:t>
            </w:r>
            <w:r>
              <w:rPr>
                <w:b/>
                <w:bCs/>
              </w:rPr>
              <w:t>.7.1</w:t>
            </w:r>
          </w:p>
          <w:p w:rsidR="00B257C1" w:rsidRDefault="00B257C1" w:rsidP="00402853">
            <w:pPr>
              <w:rPr>
                <w:b/>
                <w:bCs/>
              </w:rPr>
            </w:pPr>
          </w:p>
          <w:p w:rsidR="00B257C1" w:rsidRDefault="00B257C1" w:rsidP="00402853">
            <w:pPr>
              <w:rPr>
                <w:b/>
                <w:bCs/>
              </w:rPr>
            </w:pPr>
          </w:p>
          <w:p w:rsidR="00B257C1" w:rsidRDefault="00FF6C40" w:rsidP="00402853">
            <w:pPr>
              <w:rPr>
                <w:b/>
                <w:bCs/>
              </w:rPr>
            </w:pPr>
            <w:r>
              <w:rPr>
                <w:b/>
                <w:bCs/>
              </w:rPr>
              <w:t>1</w:t>
            </w:r>
            <w:r w:rsidR="00D1550E">
              <w:rPr>
                <w:b/>
                <w:bCs/>
              </w:rPr>
              <w:t>6.</w:t>
            </w:r>
            <w:r>
              <w:rPr>
                <w:b/>
                <w:bCs/>
              </w:rPr>
              <w:t>1.7.2</w:t>
            </w:r>
          </w:p>
          <w:p w:rsidR="00B257C1" w:rsidRDefault="00B257C1" w:rsidP="00402853">
            <w:pPr>
              <w:rPr>
                <w:b/>
                <w:bCs/>
              </w:rPr>
            </w:pPr>
          </w:p>
          <w:p w:rsidR="00B257C1" w:rsidRDefault="00D1550E" w:rsidP="00402853">
            <w:pPr>
              <w:rPr>
                <w:b/>
                <w:bCs/>
              </w:rPr>
            </w:pPr>
            <w:r>
              <w:rPr>
                <w:b/>
                <w:bCs/>
              </w:rPr>
              <w:t>16.1.7.3</w:t>
            </w:r>
          </w:p>
          <w:p w:rsidR="00AC609B" w:rsidRDefault="00AC609B" w:rsidP="00402853">
            <w:pPr>
              <w:rPr>
                <w:b/>
                <w:bCs/>
              </w:rPr>
            </w:pPr>
          </w:p>
          <w:p w:rsidR="00AC609B" w:rsidRDefault="00AC609B" w:rsidP="00402853">
            <w:pPr>
              <w:rPr>
                <w:b/>
                <w:bCs/>
              </w:rPr>
            </w:pPr>
          </w:p>
          <w:p w:rsidR="00AC609B" w:rsidRDefault="00AC609B" w:rsidP="00402853">
            <w:pPr>
              <w:rPr>
                <w:b/>
                <w:bCs/>
              </w:rPr>
            </w:pPr>
          </w:p>
          <w:p w:rsidR="00AC609B" w:rsidRDefault="00AC609B" w:rsidP="00402853">
            <w:pPr>
              <w:rPr>
                <w:b/>
                <w:bCs/>
              </w:rPr>
            </w:pPr>
          </w:p>
          <w:p w:rsidR="00FF6C40" w:rsidRDefault="00FF6C40" w:rsidP="00402853">
            <w:pPr>
              <w:rPr>
                <w:b/>
                <w:bCs/>
              </w:rPr>
            </w:pPr>
          </w:p>
          <w:p w:rsidR="00AC609B" w:rsidRDefault="00AC609B" w:rsidP="00402853">
            <w:pPr>
              <w:rPr>
                <w:b/>
                <w:bCs/>
              </w:rPr>
            </w:pPr>
          </w:p>
          <w:p w:rsidR="009571A2" w:rsidRDefault="009571A2" w:rsidP="00402853">
            <w:pPr>
              <w:rPr>
                <w:b/>
                <w:bCs/>
              </w:rPr>
            </w:pPr>
          </w:p>
          <w:p w:rsidR="008A68FF" w:rsidRDefault="008A68FF" w:rsidP="00402853">
            <w:pPr>
              <w:rPr>
                <w:b/>
                <w:bCs/>
              </w:rPr>
            </w:pPr>
          </w:p>
          <w:p w:rsidR="009571A2" w:rsidRDefault="009571A2" w:rsidP="00402853">
            <w:pPr>
              <w:rPr>
                <w:b/>
                <w:bCs/>
              </w:rPr>
            </w:pPr>
          </w:p>
          <w:p w:rsidR="008A68FF" w:rsidRDefault="008A68FF" w:rsidP="00402853">
            <w:pPr>
              <w:rPr>
                <w:b/>
                <w:bCs/>
              </w:rPr>
            </w:pPr>
          </w:p>
          <w:p w:rsidR="008A68FF" w:rsidRDefault="008A68FF" w:rsidP="00402853">
            <w:pPr>
              <w:rPr>
                <w:b/>
                <w:bCs/>
              </w:rPr>
            </w:pPr>
          </w:p>
          <w:p w:rsidR="008A68FF" w:rsidRDefault="008A68FF" w:rsidP="00402853">
            <w:pPr>
              <w:rPr>
                <w:b/>
                <w:bCs/>
              </w:rPr>
            </w:pPr>
          </w:p>
          <w:p w:rsidR="008A68FF" w:rsidRDefault="008A68FF" w:rsidP="00402853">
            <w:pPr>
              <w:rPr>
                <w:b/>
                <w:bCs/>
              </w:rPr>
            </w:pPr>
          </w:p>
          <w:p w:rsidR="008A68FF" w:rsidRDefault="008A68FF" w:rsidP="00402853">
            <w:pPr>
              <w:rPr>
                <w:b/>
                <w:bCs/>
              </w:rPr>
            </w:pPr>
          </w:p>
          <w:p w:rsidR="008A68FF" w:rsidRDefault="008A68FF" w:rsidP="00402853">
            <w:pPr>
              <w:rPr>
                <w:b/>
                <w:bCs/>
              </w:rPr>
            </w:pPr>
          </w:p>
          <w:p w:rsidR="009E53E5" w:rsidRDefault="009E53E5" w:rsidP="00402853">
            <w:pPr>
              <w:rPr>
                <w:b/>
                <w:bCs/>
              </w:rPr>
            </w:pPr>
          </w:p>
          <w:p w:rsidR="00DA3949" w:rsidRDefault="00DA3949" w:rsidP="00402853">
            <w:pPr>
              <w:rPr>
                <w:b/>
                <w:bCs/>
              </w:rPr>
            </w:pPr>
          </w:p>
          <w:p w:rsidR="00DA3949" w:rsidRDefault="00DA3949" w:rsidP="00402853">
            <w:pPr>
              <w:rPr>
                <w:b/>
                <w:bCs/>
              </w:rPr>
            </w:pPr>
          </w:p>
          <w:p w:rsidR="009571A2" w:rsidRDefault="001E0006" w:rsidP="00402853">
            <w:pPr>
              <w:rPr>
                <w:b/>
                <w:bCs/>
              </w:rPr>
            </w:pPr>
            <w:r>
              <w:rPr>
                <w:b/>
                <w:bCs/>
              </w:rPr>
              <w:t>1</w:t>
            </w:r>
            <w:r w:rsidR="00B94B46">
              <w:rPr>
                <w:b/>
                <w:bCs/>
              </w:rPr>
              <w:t>6.</w:t>
            </w:r>
            <w:r w:rsidR="00BC202C">
              <w:rPr>
                <w:b/>
                <w:bCs/>
              </w:rPr>
              <w:t>1.8.1</w:t>
            </w:r>
          </w:p>
          <w:p w:rsidR="0006596E" w:rsidRDefault="0006596E" w:rsidP="0006596E">
            <w:pPr>
              <w:rPr>
                <w:b/>
                <w:bCs/>
              </w:rPr>
            </w:pPr>
          </w:p>
          <w:p w:rsidR="00BC202C" w:rsidRDefault="00BC202C" w:rsidP="0006596E">
            <w:pPr>
              <w:rPr>
                <w:b/>
                <w:bCs/>
              </w:rPr>
            </w:pPr>
          </w:p>
          <w:p w:rsidR="00BC202C" w:rsidRDefault="00BC202C" w:rsidP="0006596E">
            <w:pPr>
              <w:rPr>
                <w:b/>
                <w:bCs/>
              </w:rPr>
            </w:pPr>
          </w:p>
          <w:p w:rsidR="00BC202C" w:rsidRPr="00BF4BDA" w:rsidRDefault="00BC202C" w:rsidP="00B94B46">
            <w:pPr>
              <w:rPr>
                <w:b/>
                <w:bCs/>
              </w:rPr>
            </w:pPr>
            <w:r>
              <w:rPr>
                <w:b/>
                <w:bCs/>
              </w:rPr>
              <w:t>1</w:t>
            </w:r>
            <w:r w:rsidR="00B94B46">
              <w:rPr>
                <w:b/>
                <w:bCs/>
              </w:rPr>
              <w:t>6.</w:t>
            </w:r>
            <w:r>
              <w:rPr>
                <w:b/>
                <w:bCs/>
              </w:rPr>
              <w:t>1.9</w:t>
            </w:r>
          </w:p>
        </w:tc>
        <w:tc>
          <w:tcPr>
            <w:tcW w:w="6348" w:type="dxa"/>
            <w:shd w:val="clear" w:color="auto" w:fill="auto"/>
          </w:tcPr>
          <w:p w:rsidR="00070DFA" w:rsidRDefault="00942C8C" w:rsidP="001D17F9">
            <w:pPr>
              <w:rPr>
                <w:b/>
              </w:rPr>
            </w:pPr>
            <w:r>
              <w:rPr>
                <w:b/>
              </w:rPr>
              <w:lastRenderedPageBreak/>
              <w:t>F</w:t>
            </w:r>
            <w:r w:rsidR="00070DFA">
              <w:rPr>
                <w:b/>
              </w:rPr>
              <w:t>ACILITIES UPDATE</w:t>
            </w:r>
          </w:p>
          <w:p w:rsidR="00070DFA" w:rsidRDefault="00070DFA" w:rsidP="001D17F9">
            <w:pPr>
              <w:rPr>
                <w:b/>
              </w:rPr>
            </w:pPr>
          </w:p>
          <w:p w:rsidR="000A58B2" w:rsidRDefault="00AC609B" w:rsidP="00FF6C40">
            <w:r w:rsidRPr="00AC609B">
              <w:rPr>
                <w:b/>
              </w:rPr>
              <w:t>Playground sustainability</w:t>
            </w:r>
            <w:r>
              <w:t xml:space="preserve"> – </w:t>
            </w:r>
            <w:r w:rsidR="00FF6C40">
              <w:t>J</w:t>
            </w:r>
            <w:r w:rsidR="00CB07BA">
              <w:t>S</w:t>
            </w:r>
            <w:r w:rsidR="00FF6C40">
              <w:t xml:space="preserve"> is continuing to work with Groundwork and P Banks on this issue</w:t>
            </w:r>
          </w:p>
          <w:p w:rsidR="000A58B2" w:rsidRDefault="000A58B2" w:rsidP="000A58B2"/>
          <w:p w:rsidR="00FF6C40" w:rsidRDefault="00AC609B" w:rsidP="001E0006">
            <w:r w:rsidRPr="00AC609B">
              <w:rPr>
                <w:b/>
              </w:rPr>
              <w:t>Kellington Village signs</w:t>
            </w:r>
            <w:r>
              <w:t xml:space="preserve"> –</w:t>
            </w:r>
            <w:r w:rsidR="00D1550E">
              <w:t xml:space="preserve"> this work is now completed</w:t>
            </w:r>
          </w:p>
          <w:p w:rsidR="00D1550E" w:rsidRDefault="00D1550E" w:rsidP="001E0006"/>
          <w:p w:rsidR="00D1550E" w:rsidRDefault="00D1550E" w:rsidP="001E0006">
            <w:pPr>
              <w:rPr>
                <w:b/>
              </w:rPr>
            </w:pPr>
            <w:r>
              <w:rPr>
                <w:b/>
              </w:rPr>
              <w:t>Purchase of a living Christmas tree</w:t>
            </w:r>
          </w:p>
          <w:p w:rsidR="00D1550E" w:rsidRDefault="00D1550E" w:rsidP="001E0006">
            <w:r w:rsidRPr="00D1550E">
              <w:t>JBM reported on the option of providing a living Christmas tree</w:t>
            </w:r>
            <w:r>
              <w:t>. The tallest tree available is about 6 feet and would cost in the region of £80.00. A cut tree would be provided as well until the living tree is large enough.</w:t>
            </w:r>
          </w:p>
          <w:p w:rsidR="00D1550E" w:rsidRDefault="00D1550E" w:rsidP="001E0006"/>
          <w:p w:rsidR="00D1550E" w:rsidRPr="00D1550E" w:rsidRDefault="00D1550E" w:rsidP="001E0006">
            <w:r>
              <w:rPr>
                <w:b/>
              </w:rPr>
              <w:t>Agreed –</w:t>
            </w:r>
            <w:r>
              <w:t xml:space="preserve"> to purchase a living Christmas tree</w:t>
            </w:r>
          </w:p>
          <w:p w:rsidR="00D1550E" w:rsidRPr="00D1550E" w:rsidRDefault="00D1550E" w:rsidP="001E0006"/>
          <w:p w:rsidR="00DA3949" w:rsidRDefault="00DA3949" w:rsidP="001D17F9"/>
          <w:p w:rsidR="00DA3949" w:rsidRDefault="00DA3949" w:rsidP="001D17F9"/>
          <w:p w:rsidR="009571A2" w:rsidRDefault="008A68FF" w:rsidP="001D17F9">
            <w:r>
              <w:t>JBM advised that NYCC have to make further cuts and they are looking to PC’s to undertake some of the services. Bus shelters are one of the areas affected. They will continue to replace glass in bus shelters but they will no longer be cleaning them.</w:t>
            </w:r>
          </w:p>
          <w:p w:rsidR="009E53E5" w:rsidRDefault="009E53E5" w:rsidP="001D17F9">
            <w:pPr>
              <w:rPr>
                <w:b/>
              </w:rPr>
            </w:pPr>
          </w:p>
          <w:p w:rsidR="008A68FF" w:rsidRPr="008A68FF" w:rsidRDefault="008A68FF" w:rsidP="001D17F9">
            <w:r>
              <w:rPr>
                <w:b/>
              </w:rPr>
              <w:t>Agreed –</w:t>
            </w:r>
            <w:r>
              <w:t xml:space="preserve"> to get a quote from the wheelie bin cleaner</w:t>
            </w:r>
          </w:p>
          <w:p w:rsidR="008A68FF" w:rsidRDefault="008A68FF" w:rsidP="001D17F9"/>
          <w:p w:rsidR="00E90421" w:rsidRDefault="005B2406" w:rsidP="00E90421">
            <w:pPr>
              <w:rPr>
                <w:b/>
              </w:rPr>
            </w:pPr>
            <w:r>
              <w:rPr>
                <w:b/>
              </w:rPr>
              <w:t>N</w:t>
            </w:r>
            <w:r w:rsidR="00E90421">
              <w:rPr>
                <w:b/>
              </w:rPr>
              <w:t>EWSLETTER</w:t>
            </w:r>
          </w:p>
          <w:p w:rsidR="000644FC" w:rsidRDefault="000644FC" w:rsidP="00E90421">
            <w:pPr>
              <w:rPr>
                <w:b/>
              </w:rPr>
            </w:pPr>
          </w:p>
          <w:p w:rsidR="009571A2" w:rsidRDefault="001E0006" w:rsidP="00E90421">
            <w:r>
              <w:t xml:space="preserve">Deadline for the next newsletter is </w:t>
            </w:r>
            <w:r w:rsidR="00FF6C40">
              <w:t>11 January 2016</w:t>
            </w:r>
          </w:p>
          <w:p w:rsidR="00FF6C40" w:rsidRDefault="00FF6C40" w:rsidP="00E90421"/>
          <w:p w:rsidR="00E90421" w:rsidRDefault="00E90421" w:rsidP="00E90421">
            <w:pPr>
              <w:rPr>
                <w:b/>
              </w:rPr>
            </w:pPr>
            <w:r>
              <w:rPr>
                <w:b/>
              </w:rPr>
              <w:t>REPORTS FROM EXTERNAL BODIES</w:t>
            </w:r>
          </w:p>
          <w:p w:rsidR="00E90421" w:rsidRDefault="00E90421" w:rsidP="00E90421">
            <w:pPr>
              <w:rPr>
                <w:b/>
              </w:rPr>
            </w:pPr>
          </w:p>
          <w:p w:rsidR="00F920CA" w:rsidRDefault="000518C9" w:rsidP="000518C9">
            <w:r>
              <w:t>None</w:t>
            </w:r>
          </w:p>
          <w:p w:rsidR="000518C9" w:rsidRPr="00E90421" w:rsidRDefault="000518C9" w:rsidP="000518C9"/>
        </w:tc>
        <w:tc>
          <w:tcPr>
            <w:tcW w:w="422" w:type="dxa"/>
            <w:shd w:val="clear" w:color="auto" w:fill="auto"/>
          </w:tcPr>
          <w:p w:rsidR="00FF64C0" w:rsidRPr="00BF4BDA" w:rsidRDefault="00FF64C0">
            <w:pPr>
              <w:rPr>
                <w:b/>
                <w:bCs/>
              </w:rPr>
            </w:pPr>
          </w:p>
        </w:tc>
        <w:tc>
          <w:tcPr>
            <w:tcW w:w="1528" w:type="dxa"/>
            <w:shd w:val="clear" w:color="auto" w:fill="auto"/>
          </w:tcPr>
          <w:p w:rsidR="004073A5" w:rsidRDefault="004073A5" w:rsidP="00C3787D">
            <w:pPr>
              <w:jc w:val="center"/>
              <w:rPr>
                <w:b/>
                <w:bCs/>
              </w:rPr>
            </w:pPr>
          </w:p>
          <w:p w:rsidR="004073A5" w:rsidRDefault="004073A5" w:rsidP="004073A5">
            <w:pPr>
              <w:jc w:val="center"/>
              <w:rPr>
                <w:b/>
                <w:bCs/>
              </w:rPr>
            </w:pPr>
          </w:p>
          <w:p w:rsidR="00070DFA" w:rsidRDefault="00070DFA"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324603" w:rsidRDefault="00324603" w:rsidP="00012172">
            <w:pPr>
              <w:jc w:val="center"/>
              <w:rPr>
                <w:b/>
                <w:bCs/>
              </w:rPr>
            </w:pPr>
          </w:p>
          <w:p w:rsidR="008C069F" w:rsidRDefault="008C069F" w:rsidP="00012172">
            <w:pPr>
              <w:jc w:val="center"/>
              <w:rPr>
                <w:b/>
                <w:bCs/>
              </w:rPr>
            </w:pPr>
          </w:p>
          <w:p w:rsidR="008C069F" w:rsidRDefault="008C069F" w:rsidP="00012172">
            <w:pPr>
              <w:jc w:val="center"/>
              <w:rPr>
                <w:b/>
                <w:bCs/>
              </w:rPr>
            </w:pPr>
          </w:p>
          <w:p w:rsidR="008C069F" w:rsidRDefault="00D1550E" w:rsidP="00012172">
            <w:pPr>
              <w:jc w:val="center"/>
              <w:rPr>
                <w:b/>
                <w:bCs/>
              </w:rPr>
            </w:pPr>
            <w:r>
              <w:rPr>
                <w:b/>
                <w:bCs/>
              </w:rPr>
              <w:t>MM</w:t>
            </w:r>
          </w:p>
          <w:p w:rsidR="00324603" w:rsidRDefault="00324603" w:rsidP="00FF6C40">
            <w:pPr>
              <w:jc w:val="center"/>
              <w:rPr>
                <w:b/>
                <w:bCs/>
              </w:rPr>
            </w:pPr>
          </w:p>
          <w:p w:rsidR="00BC202C" w:rsidRDefault="00BC202C" w:rsidP="00FF6C40">
            <w:pPr>
              <w:jc w:val="center"/>
              <w:rPr>
                <w:b/>
                <w:bCs/>
              </w:rPr>
            </w:pPr>
          </w:p>
          <w:p w:rsidR="00BC202C" w:rsidRDefault="00BC202C" w:rsidP="00FF6C40">
            <w:pPr>
              <w:jc w:val="center"/>
              <w:rPr>
                <w:b/>
                <w:bCs/>
              </w:rPr>
            </w:pPr>
          </w:p>
          <w:p w:rsidR="00BC202C" w:rsidRDefault="00BC202C" w:rsidP="00FF6C40">
            <w:pPr>
              <w:jc w:val="center"/>
              <w:rPr>
                <w:b/>
                <w:bCs/>
              </w:rPr>
            </w:pPr>
          </w:p>
          <w:p w:rsidR="00BC202C" w:rsidRDefault="00BC202C" w:rsidP="00FF6C40">
            <w:pPr>
              <w:jc w:val="center"/>
              <w:rPr>
                <w:b/>
                <w:bCs/>
              </w:rPr>
            </w:pPr>
          </w:p>
          <w:p w:rsidR="00BC202C" w:rsidRDefault="00BC202C" w:rsidP="00FF6C40">
            <w:pPr>
              <w:jc w:val="center"/>
              <w:rPr>
                <w:b/>
                <w:bCs/>
              </w:rPr>
            </w:pPr>
          </w:p>
          <w:p w:rsidR="00BC202C" w:rsidRDefault="00BC202C" w:rsidP="00FF6C40">
            <w:pPr>
              <w:jc w:val="center"/>
              <w:rPr>
                <w:b/>
                <w:bCs/>
              </w:rPr>
            </w:pPr>
          </w:p>
          <w:p w:rsidR="009E53E5" w:rsidRDefault="009E53E5" w:rsidP="00FF6C40">
            <w:pPr>
              <w:jc w:val="center"/>
              <w:rPr>
                <w:b/>
                <w:bCs/>
              </w:rPr>
            </w:pPr>
          </w:p>
          <w:p w:rsidR="00DA3949" w:rsidRDefault="00DA3949" w:rsidP="00FF6C40">
            <w:pPr>
              <w:jc w:val="center"/>
              <w:rPr>
                <w:b/>
                <w:bCs/>
              </w:rPr>
            </w:pPr>
          </w:p>
          <w:p w:rsidR="00BC202C" w:rsidRPr="00BF4BDA" w:rsidRDefault="00BC202C" w:rsidP="00FF6C40">
            <w:pPr>
              <w:jc w:val="center"/>
              <w:rPr>
                <w:b/>
                <w:bCs/>
              </w:rPr>
            </w:pPr>
            <w:bookmarkStart w:id="0" w:name="_GoBack"/>
            <w:bookmarkEnd w:id="0"/>
            <w:r>
              <w:rPr>
                <w:b/>
                <w:bCs/>
              </w:rPr>
              <w:t>JS</w:t>
            </w:r>
          </w:p>
        </w:tc>
      </w:tr>
      <w:tr w:rsidR="0050496C" w:rsidRPr="00BF4BDA" w:rsidTr="006A29A2">
        <w:trPr>
          <w:trHeight w:val="1163"/>
        </w:trPr>
        <w:tc>
          <w:tcPr>
            <w:tcW w:w="1560" w:type="dxa"/>
            <w:shd w:val="clear" w:color="auto" w:fill="auto"/>
          </w:tcPr>
          <w:p w:rsidR="00BC202C" w:rsidRDefault="00BC202C" w:rsidP="00EA5CB2">
            <w:pPr>
              <w:rPr>
                <w:b/>
                <w:bCs/>
              </w:rPr>
            </w:pPr>
          </w:p>
          <w:p w:rsidR="0050496C" w:rsidRDefault="00BE157D" w:rsidP="00EA5CB2">
            <w:pPr>
              <w:rPr>
                <w:b/>
                <w:bCs/>
              </w:rPr>
            </w:pPr>
            <w:r>
              <w:rPr>
                <w:b/>
                <w:bCs/>
              </w:rPr>
              <w:t>1</w:t>
            </w:r>
            <w:r w:rsidR="00B94B46">
              <w:rPr>
                <w:b/>
                <w:bCs/>
              </w:rPr>
              <w:t>6.</w:t>
            </w:r>
            <w:r w:rsidR="00BC202C">
              <w:rPr>
                <w:b/>
                <w:bCs/>
              </w:rPr>
              <w:t>1</w:t>
            </w:r>
            <w:r w:rsidR="001E0006">
              <w:rPr>
                <w:b/>
                <w:bCs/>
              </w:rPr>
              <w:t>.10</w:t>
            </w:r>
          </w:p>
          <w:p w:rsidR="00EA5CB2" w:rsidRDefault="00EA5CB2" w:rsidP="00EA5CB2">
            <w:pPr>
              <w:rPr>
                <w:b/>
                <w:bCs/>
              </w:rPr>
            </w:pPr>
          </w:p>
          <w:p w:rsidR="00EA5CB2" w:rsidRDefault="00EA5CB2" w:rsidP="00EA5CB2">
            <w:pPr>
              <w:rPr>
                <w:b/>
                <w:bCs/>
              </w:rPr>
            </w:pPr>
          </w:p>
          <w:p w:rsidR="0052008B" w:rsidRPr="00BF4BDA" w:rsidRDefault="0052008B" w:rsidP="00EA5CB2">
            <w:pPr>
              <w:rPr>
                <w:b/>
                <w:bCs/>
              </w:rPr>
            </w:pPr>
          </w:p>
        </w:tc>
        <w:tc>
          <w:tcPr>
            <w:tcW w:w="6348" w:type="dxa"/>
            <w:shd w:val="clear" w:color="auto" w:fill="auto"/>
          </w:tcPr>
          <w:p w:rsidR="00BC202C" w:rsidRDefault="00BC202C">
            <w:pPr>
              <w:pStyle w:val="Heading5"/>
            </w:pPr>
          </w:p>
          <w:p w:rsidR="0050496C" w:rsidRDefault="0050496C">
            <w:pPr>
              <w:pStyle w:val="Heading5"/>
            </w:pPr>
            <w:r>
              <w:t>AOB</w:t>
            </w:r>
          </w:p>
          <w:p w:rsidR="00191516" w:rsidRDefault="00191516" w:rsidP="0050496C"/>
          <w:p w:rsidR="00BC202C" w:rsidRPr="006E53B9" w:rsidRDefault="00B94B46" w:rsidP="00B94B46">
            <w:r>
              <w:t>None</w:t>
            </w:r>
          </w:p>
        </w:tc>
        <w:tc>
          <w:tcPr>
            <w:tcW w:w="422" w:type="dxa"/>
            <w:shd w:val="clear" w:color="auto" w:fill="auto"/>
          </w:tcPr>
          <w:p w:rsidR="0050496C" w:rsidRPr="00BF4BDA" w:rsidRDefault="0050496C">
            <w:pPr>
              <w:rPr>
                <w:b/>
                <w:bCs/>
              </w:rPr>
            </w:pPr>
          </w:p>
        </w:tc>
        <w:tc>
          <w:tcPr>
            <w:tcW w:w="1528" w:type="dxa"/>
            <w:shd w:val="clear" w:color="auto" w:fill="auto"/>
          </w:tcPr>
          <w:p w:rsidR="0050496C" w:rsidRPr="00BF4BDA" w:rsidRDefault="0050496C" w:rsidP="007B4E43">
            <w:pPr>
              <w:jc w:val="center"/>
              <w:rPr>
                <w:b/>
                <w:bCs/>
              </w:rPr>
            </w:pPr>
          </w:p>
          <w:p w:rsidR="009C2EE7" w:rsidRDefault="009C2EE7" w:rsidP="007B4E43">
            <w:pPr>
              <w:jc w:val="center"/>
              <w:rPr>
                <w:b/>
                <w:bCs/>
              </w:rPr>
            </w:pPr>
          </w:p>
          <w:p w:rsidR="003A085D" w:rsidRPr="00BF4BDA" w:rsidRDefault="003A085D" w:rsidP="001A174B">
            <w:pPr>
              <w:jc w:val="center"/>
              <w:rPr>
                <w:b/>
                <w:bCs/>
              </w:rPr>
            </w:pPr>
          </w:p>
        </w:tc>
      </w:tr>
      <w:tr w:rsidR="002C46B1" w:rsidRPr="00BF4BDA" w:rsidTr="006A29A2">
        <w:tc>
          <w:tcPr>
            <w:tcW w:w="1560" w:type="dxa"/>
            <w:shd w:val="clear" w:color="auto" w:fill="auto"/>
          </w:tcPr>
          <w:p w:rsidR="002C46B1" w:rsidRPr="00BF4BDA" w:rsidRDefault="006E0D66" w:rsidP="00B94B46">
            <w:pPr>
              <w:rPr>
                <w:b/>
                <w:bCs/>
              </w:rPr>
            </w:pPr>
            <w:r w:rsidRPr="00BF4BDA">
              <w:rPr>
                <w:b/>
                <w:bCs/>
              </w:rPr>
              <w:t>1</w:t>
            </w:r>
            <w:r w:rsidR="00B94B46">
              <w:rPr>
                <w:b/>
                <w:bCs/>
              </w:rPr>
              <w:t>6.</w:t>
            </w:r>
            <w:r w:rsidR="00BC202C">
              <w:rPr>
                <w:b/>
                <w:bCs/>
              </w:rPr>
              <w:t>1</w:t>
            </w:r>
            <w:r w:rsidR="001E0006">
              <w:rPr>
                <w:b/>
                <w:bCs/>
              </w:rPr>
              <w:t>.11</w:t>
            </w:r>
          </w:p>
        </w:tc>
        <w:tc>
          <w:tcPr>
            <w:tcW w:w="6348" w:type="dxa"/>
            <w:shd w:val="clear" w:color="auto" w:fill="auto"/>
          </w:tcPr>
          <w:p w:rsidR="002C46B1" w:rsidRDefault="002C46B1">
            <w:pPr>
              <w:pStyle w:val="Heading5"/>
            </w:pPr>
            <w:r>
              <w:t>DATE OF NEXT MEETING</w:t>
            </w:r>
          </w:p>
          <w:p w:rsidR="0050496C" w:rsidRDefault="0050496C" w:rsidP="0050496C"/>
          <w:p w:rsidR="00442263" w:rsidRDefault="00BC202C" w:rsidP="006F2AF6">
            <w:r>
              <w:t xml:space="preserve">The next ordinary meeting of the Parish Council will be </w:t>
            </w:r>
            <w:r w:rsidR="00C57C5D">
              <w:t>held</w:t>
            </w:r>
            <w:r w:rsidR="00BB6D94">
              <w:t xml:space="preserve"> on </w:t>
            </w:r>
            <w:r w:rsidR="004F5933">
              <w:t xml:space="preserve">Wednesday </w:t>
            </w:r>
            <w:r w:rsidR="00B94B46">
              <w:t>3 February</w:t>
            </w:r>
            <w:r>
              <w:t xml:space="preserve"> 2016</w:t>
            </w:r>
            <w:r w:rsidR="0006596E">
              <w:t xml:space="preserve"> at 7p.m</w:t>
            </w:r>
          </w:p>
          <w:p w:rsidR="00442263" w:rsidRDefault="00442263" w:rsidP="006F2AF6">
            <w:pPr>
              <w:rPr>
                <w:b/>
              </w:rPr>
            </w:pPr>
          </w:p>
          <w:p w:rsidR="006F2AF6" w:rsidRPr="00BA161F" w:rsidRDefault="006F2AF6" w:rsidP="00823267"/>
        </w:tc>
        <w:tc>
          <w:tcPr>
            <w:tcW w:w="422" w:type="dxa"/>
            <w:shd w:val="clear" w:color="auto" w:fill="auto"/>
          </w:tcPr>
          <w:p w:rsidR="002C46B1" w:rsidRPr="00BF4BDA" w:rsidRDefault="002C46B1">
            <w:pPr>
              <w:rPr>
                <w:b/>
                <w:bCs/>
              </w:rPr>
            </w:pPr>
          </w:p>
        </w:tc>
        <w:tc>
          <w:tcPr>
            <w:tcW w:w="1528" w:type="dxa"/>
            <w:shd w:val="clear" w:color="auto" w:fill="auto"/>
          </w:tcPr>
          <w:p w:rsidR="002C46B1" w:rsidRPr="00BF4BDA" w:rsidRDefault="002C46B1">
            <w:pPr>
              <w:rPr>
                <w:b/>
                <w:bCs/>
              </w:rPr>
            </w:pPr>
          </w:p>
        </w:tc>
      </w:tr>
    </w:tbl>
    <w:p w:rsidR="003F0EA5" w:rsidRDefault="003F0EA5" w:rsidP="002C46B1">
      <w:pPr>
        <w:jc w:val="center"/>
      </w:pPr>
    </w:p>
    <w:sectPr w:rsidR="003F0EA5">
      <w:footerReference w:type="even" r:id="rId8"/>
      <w:footerReference w:type="default" r:id="rId9"/>
      <w:pgSz w:w="11906" w:h="16838"/>
      <w:pgMar w:top="720" w:right="1152" w:bottom="864" w:left="1584" w:header="706" w:footer="432" w:gutter="0"/>
      <w:cols w:space="1126"/>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38" w:rsidRDefault="00844838">
      <w:r>
        <w:separator/>
      </w:r>
    </w:p>
  </w:endnote>
  <w:endnote w:type="continuationSeparator" w:id="0">
    <w:p w:rsidR="00844838" w:rsidRDefault="0084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0D" w:rsidRDefault="00C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A0D" w:rsidRDefault="00CA6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A0D" w:rsidRDefault="00CA6A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3949">
      <w:rPr>
        <w:rStyle w:val="PageNumber"/>
        <w:noProof/>
      </w:rPr>
      <w:t>4</w:t>
    </w:r>
    <w:r>
      <w:rPr>
        <w:rStyle w:val="PageNumber"/>
      </w:rPr>
      <w:fldChar w:fldCharType="end"/>
    </w:r>
  </w:p>
  <w:p w:rsidR="00CA6A0D" w:rsidRDefault="00CA6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38" w:rsidRDefault="00844838">
      <w:r>
        <w:separator/>
      </w:r>
    </w:p>
  </w:footnote>
  <w:footnote w:type="continuationSeparator" w:id="0">
    <w:p w:rsidR="00844838" w:rsidRDefault="00844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367"/>
    <w:multiLevelType w:val="hybridMultilevel"/>
    <w:tmpl w:val="4184C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B0952"/>
    <w:multiLevelType w:val="hybridMultilevel"/>
    <w:tmpl w:val="AED847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81636"/>
    <w:multiLevelType w:val="hybridMultilevel"/>
    <w:tmpl w:val="9836F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433BA2"/>
    <w:multiLevelType w:val="hybridMultilevel"/>
    <w:tmpl w:val="FDC4FD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F82B81"/>
    <w:multiLevelType w:val="hybridMultilevel"/>
    <w:tmpl w:val="5ED4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E559F"/>
    <w:multiLevelType w:val="hybridMultilevel"/>
    <w:tmpl w:val="0FD22E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3173D66"/>
    <w:multiLevelType w:val="hybridMultilevel"/>
    <w:tmpl w:val="51F6C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04F41"/>
    <w:multiLevelType w:val="hybridMultilevel"/>
    <w:tmpl w:val="254A0794"/>
    <w:lvl w:ilvl="0" w:tplc="3A24C8A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8D30A9"/>
    <w:multiLevelType w:val="hybridMultilevel"/>
    <w:tmpl w:val="E0D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B1BCD"/>
    <w:multiLevelType w:val="hybridMultilevel"/>
    <w:tmpl w:val="7CE4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5A6FF5"/>
    <w:multiLevelType w:val="hybridMultilevel"/>
    <w:tmpl w:val="B2FCE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956C3D"/>
    <w:multiLevelType w:val="hybridMultilevel"/>
    <w:tmpl w:val="4AEA65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0D04ACE"/>
    <w:multiLevelType w:val="hybridMultilevel"/>
    <w:tmpl w:val="D210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36DEC"/>
    <w:multiLevelType w:val="hybridMultilevel"/>
    <w:tmpl w:val="634E1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E5165A"/>
    <w:multiLevelType w:val="hybridMultilevel"/>
    <w:tmpl w:val="5F08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86A2A"/>
    <w:multiLevelType w:val="hybridMultilevel"/>
    <w:tmpl w:val="4F62B972"/>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6" w15:restartNumberingAfterBreak="0">
    <w:nsid w:val="6D7276D2"/>
    <w:multiLevelType w:val="hybridMultilevel"/>
    <w:tmpl w:val="50543BC2"/>
    <w:lvl w:ilvl="0" w:tplc="08090019">
      <w:start w:val="1"/>
      <w:numFmt w:val="lowerLetter"/>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7" w15:restartNumberingAfterBreak="0">
    <w:nsid w:val="728E0728"/>
    <w:multiLevelType w:val="hybridMultilevel"/>
    <w:tmpl w:val="7B807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310484"/>
    <w:multiLevelType w:val="hybridMultilevel"/>
    <w:tmpl w:val="D6DE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0A12FD"/>
    <w:multiLevelType w:val="hybridMultilevel"/>
    <w:tmpl w:val="BF7A59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
  </w:num>
  <w:num w:numId="5">
    <w:abstractNumId w:val="13"/>
  </w:num>
  <w:num w:numId="6">
    <w:abstractNumId w:val="2"/>
  </w:num>
  <w:num w:numId="7">
    <w:abstractNumId w:val="7"/>
  </w:num>
  <w:num w:numId="8">
    <w:abstractNumId w:val="12"/>
  </w:num>
  <w:num w:numId="9">
    <w:abstractNumId w:val="19"/>
  </w:num>
  <w:num w:numId="10">
    <w:abstractNumId w:val="16"/>
  </w:num>
  <w:num w:numId="11">
    <w:abstractNumId w:val="3"/>
  </w:num>
  <w:num w:numId="12">
    <w:abstractNumId w:val="5"/>
  </w:num>
  <w:num w:numId="13">
    <w:abstractNumId w:val="11"/>
  </w:num>
  <w:num w:numId="14">
    <w:abstractNumId w:val="17"/>
  </w:num>
  <w:num w:numId="15">
    <w:abstractNumId w:val="9"/>
  </w:num>
  <w:num w:numId="16">
    <w:abstractNumId w:val="15"/>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B1"/>
    <w:rsid w:val="00000313"/>
    <w:rsid w:val="00007ED8"/>
    <w:rsid w:val="00012172"/>
    <w:rsid w:val="00012EE0"/>
    <w:rsid w:val="0002340C"/>
    <w:rsid w:val="0003407C"/>
    <w:rsid w:val="0004114A"/>
    <w:rsid w:val="00042FBA"/>
    <w:rsid w:val="00043434"/>
    <w:rsid w:val="0004757B"/>
    <w:rsid w:val="0005019B"/>
    <w:rsid w:val="000518C9"/>
    <w:rsid w:val="000644FC"/>
    <w:rsid w:val="0006596E"/>
    <w:rsid w:val="00067A88"/>
    <w:rsid w:val="00070D64"/>
    <w:rsid w:val="00070DFA"/>
    <w:rsid w:val="000776C4"/>
    <w:rsid w:val="0008284F"/>
    <w:rsid w:val="00082D7B"/>
    <w:rsid w:val="00085B06"/>
    <w:rsid w:val="00086A50"/>
    <w:rsid w:val="000951E7"/>
    <w:rsid w:val="000A58B2"/>
    <w:rsid w:val="000B0CE1"/>
    <w:rsid w:val="000B0F78"/>
    <w:rsid w:val="000D32E1"/>
    <w:rsid w:val="000E1948"/>
    <w:rsid w:val="000F0BBF"/>
    <w:rsid w:val="000F59DD"/>
    <w:rsid w:val="00106822"/>
    <w:rsid w:val="001133C3"/>
    <w:rsid w:val="001141E7"/>
    <w:rsid w:val="00120014"/>
    <w:rsid w:val="001308A6"/>
    <w:rsid w:val="00130931"/>
    <w:rsid w:val="00137AF9"/>
    <w:rsid w:val="00144C86"/>
    <w:rsid w:val="00150766"/>
    <w:rsid w:val="00151D4C"/>
    <w:rsid w:val="001664B2"/>
    <w:rsid w:val="00172BBC"/>
    <w:rsid w:val="00174697"/>
    <w:rsid w:val="00182585"/>
    <w:rsid w:val="00191516"/>
    <w:rsid w:val="00192956"/>
    <w:rsid w:val="00193531"/>
    <w:rsid w:val="001977A2"/>
    <w:rsid w:val="001A174B"/>
    <w:rsid w:val="001A1787"/>
    <w:rsid w:val="001B167F"/>
    <w:rsid w:val="001B1C1B"/>
    <w:rsid w:val="001B5BB6"/>
    <w:rsid w:val="001B60E3"/>
    <w:rsid w:val="001C1643"/>
    <w:rsid w:val="001C39F3"/>
    <w:rsid w:val="001D09AD"/>
    <w:rsid w:val="001D17F9"/>
    <w:rsid w:val="001D4D85"/>
    <w:rsid w:val="001D74B6"/>
    <w:rsid w:val="001E0006"/>
    <w:rsid w:val="001E12B4"/>
    <w:rsid w:val="001F7238"/>
    <w:rsid w:val="00206F05"/>
    <w:rsid w:val="00211941"/>
    <w:rsid w:val="00211CB0"/>
    <w:rsid w:val="00212069"/>
    <w:rsid w:val="002140C7"/>
    <w:rsid w:val="00220E0D"/>
    <w:rsid w:val="00221E6A"/>
    <w:rsid w:val="0024273C"/>
    <w:rsid w:val="00242CE1"/>
    <w:rsid w:val="002465C4"/>
    <w:rsid w:val="00246801"/>
    <w:rsid w:val="00250299"/>
    <w:rsid w:val="00254FC8"/>
    <w:rsid w:val="00265027"/>
    <w:rsid w:val="00267405"/>
    <w:rsid w:val="00270D5D"/>
    <w:rsid w:val="00272DAB"/>
    <w:rsid w:val="00274B4D"/>
    <w:rsid w:val="00277BF2"/>
    <w:rsid w:val="00282E16"/>
    <w:rsid w:val="00286FFA"/>
    <w:rsid w:val="00287D10"/>
    <w:rsid w:val="00296083"/>
    <w:rsid w:val="002A2799"/>
    <w:rsid w:val="002A387C"/>
    <w:rsid w:val="002A67FD"/>
    <w:rsid w:val="002B3E0E"/>
    <w:rsid w:val="002B7414"/>
    <w:rsid w:val="002C177A"/>
    <w:rsid w:val="002C46B1"/>
    <w:rsid w:val="002C674A"/>
    <w:rsid w:val="002E0572"/>
    <w:rsid w:val="002E4236"/>
    <w:rsid w:val="002E72FB"/>
    <w:rsid w:val="002E7EE9"/>
    <w:rsid w:val="002F2037"/>
    <w:rsid w:val="002F2E7E"/>
    <w:rsid w:val="002F575E"/>
    <w:rsid w:val="002F587F"/>
    <w:rsid w:val="002F7C84"/>
    <w:rsid w:val="00300763"/>
    <w:rsid w:val="00302B33"/>
    <w:rsid w:val="003069FE"/>
    <w:rsid w:val="00311071"/>
    <w:rsid w:val="003172B0"/>
    <w:rsid w:val="0032094F"/>
    <w:rsid w:val="0032125C"/>
    <w:rsid w:val="00322F73"/>
    <w:rsid w:val="003241E0"/>
    <w:rsid w:val="00324603"/>
    <w:rsid w:val="0033124B"/>
    <w:rsid w:val="00331C9C"/>
    <w:rsid w:val="0033618C"/>
    <w:rsid w:val="003405F0"/>
    <w:rsid w:val="00343252"/>
    <w:rsid w:val="003506AC"/>
    <w:rsid w:val="00354BD7"/>
    <w:rsid w:val="003663BE"/>
    <w:rsid w:val="00371ED3"/>
    <w:rsid w:val="00385548"/>
    <w:rsid w:val="003A085D"/>
    <w:rsid w:val="003A3966"/>
    <w:rsid w:val="003B2D57"/>
    <w:rsid w:val="003B74C4"/>
    <w:rsid w:val="003C2FDF"/>
    <w:rsid w:val="003C310F"/>
    <w:rsid w:val="003C56E3"/>
    <w:rsid w:val="003D6516"/>
    <w:rsid w:val="003E35CC"/>
    <w:rsid w:val="003E7DC9"/>
    <w:rsid w:val="003F0EA5"/>
    <w:rsid w:val="003F779B"/>
    <w:rsid w:val="00402853"/>
    <w:rsid w:val="00405579"/>
    <w:rsid w:val="004073A5"/>
    <w:rsid w:val="00412514"/>
    <w:rsid w:val="004153C4"/>
    <w:rsid w:val="00416C60"/>
    <w:rsid w:val="004218C0"/>
    <w:rsid w:val="00422DB6"/>
    <w:rsid w:val="0042451E"/>
    <w:rsid w:val="00424C69"/>
    <w:rsid w:val="00426E20"/>
    <w:rsid w:val="00441D52"/>
    <w:rsid w:val="00441F9C"/>
    <w:rsid w:val="00442263"/>
    <w:rsid w:val="004446D9"/>
    <w:rsid w:val="0045361D"/>
    <w:rsid w:val="00453E2C"/>
    <w:rsid w:val="004574DE"/>
    <w:rsid w:val="004677A5"/>
    <w:rsid w:val="00467F64"/>
    <w:rsid w:val="004713BE"/>
    <w:rsid w:val="00472461"/>
    <w:rsid w:val="00473549"/>
    <w:rsid w:val="004752A9"/>
    <w:rsid w:val="00477326"/>
    <w:rsid w:val="00483563"/>
    <w:rsid w:val="00491D71"/>
    <w:rsid w:val="004929E6"/>
    <w:rsid w:val="00494B2C"/>
    <w:rsid w:val="00494D16"/>
    <w:rsid w:val="004A1AA9"/>
    <w:rsid w:val="004A4143"/>
    <w:rsid w:val="004C0C5F"/>
    <w:rsid w:val="004C7738"/>
    <w:rsid w:val="004D1CB8"/>
    <w:rsid w:val="004D1EA6"/>
    <w:rsid w:val="004D3563"/>
    <w:rsid w:val="004E3078"/>
    <w:rsid w:val="004E4686"/>
    <w:rsid w:val="004F15D0"/>
    <w:rsid w:val="004F5933"/>
    <w:rsid w:val="004F5947"/>
    <w:rsid w:val="00502AE4"/>
    <w:rsid w:val="00503AE4"/>
    <w:rsid w:val="0050496C"/>
    <w:rsid w:val="00506694"/>
    <w:rsid w:val="005113D9"/>
    <w:rsid w:val="00514E82"/>
    <w:rsid w:val="0052008B"/>
    <w:rsid w:val="00524A55"/>
    <w:rsid w:val="00525718"/>
    <w:rsid w:val="00525E10"/>
    <w:rsid w:val="00544EBD"/>
    <w:rsid w:val="0054741E"/>
    <w:rsid w:val="0055484B"/>
    <w:rsid w:val="00554FF5"/>
    <w:rsid w:val="00573C83"/>
    <w:rsid w:val="00573D94"/>
    <w:rsid w:val="005747D8"/>
    <w:rsid w:val="0057587E"/>
    <w:rsid w:val="005767D0"/>
    <w:rsid w:val="00584F65"/>
    <w:rsid w:val="00591675"/>
    <w:rsid w:val="005945D3"/>
    <w:rsid w:val="005A3955"/>
    <w:rsid w:val="005A4C60"/>
    <w:rsid w:val="005A5647"/>
    <w:rsid w:val="005B2406"/>
    <w:rsid w:val="005B4670"/>
    <w:rsid w:val="005D40FD"/>
    <w:rsid w:val="005D54F5"/>
    <w:rsid w:val="005D698D"/>
    <w:rsid w:val="005F5184"/>
    <w:rsid w:val="006074A3"/>
    <w:rsid w:val="006075F1"/>
    <w:rsid w:val="00612880"/>
    <w:rsid w:val="0061340E"/>
    <w:rsid w:val="00614FD7"/>
    <w:rsid w:val="006249C9"/>
    <w:rsid w:val="00624CC2"/>
    <w:rsid w:val="0062706C"/>
    <w:rsid w:val="00632774"/>
    <w:rsid w:val="006332F0"/>
    <w:rsid w:val="00636BA5"/>
    <w:rsid w:val="00640E49"/>
    <w:rsid w:val="006416FF"/>
    <w:rsid w:val="00646712"/>
    <w:rsid w:val="0066117B"/>
    <w:rsid w:val="006649A8"/>
    <w:rsid w:val="0066562B"/>
    <w:rsid w:val="006812CF"/>
    <w:rsid w:val="00690B5B"/>
    <w:rsid w:val="006A2470"/>
    <w:rsid w:val="006A29A2"/>
    <w:rsid w:val="006A7470"/>
    <w:rsid w:val="006A7992"/>
    <w:rsid w:val="006B1FD9"/>
    <w:rsid w:val="006B454C"/>
    <w:rsid w:val="006B5785"/>
    <w:rsid w:val="006C139E"/>
    <w:rsid w:val="006C4389"/>
    <w:rsid w:val="006C51C0"/>
    <w:rsid w:val="006C5ABC"/>
    <w:rsid w:val="006C7917"/>
    <w:rsid w:val="006D1E5F"/>
    <w:rsid w:val="006D7B8F"/>
    <w:rsid w:val="006E0D66"/>
    <w:rsid w:val="006E2461"/>
    <w:rsid w:val="006E2EB7"/>
    <w:rsid w:val="006E3597"/>
    <w:rsid w:val="006E4CEE"/>
    <w:rsid w:val="006E53B9"/>
    <w:rsid w:val="006E5FDA"/>
    <w:rsid w:val="006F10E8"/>
    <w:rsid w:val="006F2AF6"/>
    <w:rsid w:val="006F2B7C"/>
    <w:rsid w:val="006F3A40"/>
    <w:rsid w:val="007056D7"/>
    <w:rsid w:val="007126EE"/>
    <w:rsid w:val="00712984"/>
    <w:rsid w:val="00720ED7"/>
    <w:rsid w:val="007302BC"/>
    <w:rsid w:val="0073532F"/>
    <w:rsid w:val="007372CA"/>
    <w:rsid w:val="00752E33"/>
    <w:rsid w:val="00763600"/>
    <w:rsid w:val="00763A62"/>
    <w:rsid w:val="00763B11"/>
    <w:rsid w:val="00771F88"/>
    <w:rsid w:val="0077758E"/>
    <w:rsid w:val="00787D34"/>
    <w:rsid w:val="007900C7"/>
    <w:rsid w:val="0079096F"/>
    <w:rsid w:val="00797898"/>
    <w:rsid w:val="007A2CDE"/>
    <w:rsid w:val="007A6F04"/>
    <w:rsid w:val="007B4E43"/>
    <w:rsid w:val="007C2316"/>
    <w:rsid w:val="007C2AF4"/>
    <w:rsid w:val="007C5A06"/>
    <w:rsid w:val="007C6940"/>
    <w:rsid w:val="007D1428"/>
    <w:rsid w:val="00811AF6"/>
    <w:rsid w:val="00812305"/>
    <w:rsid w:val="00816F8B"/>
    <w:rsid w:val="00823267"/>
    <w:rsid w:val="00825504"/>
    <w:rsid w:val="0083074A"/>
    <w:rsid w:val="00830EB8"/>
    <w:rsid w:val="00833455"/>
    <w:rsid w:val="008364EF"/>
    <w:rsid w:val="00841D42"/>
    <w:rsid w:val="00843162"/>
    <w:rsid w:val="00843900"/>
    <w:rsid w:val="00844838"/>
    <w:rsid w:val="008456B4"/>
    <w:rsid w:val="008522A2"/>
    <w:rsid w:val="0085339B"/>
    <w:rsid w:val="00855514"/>
    <w:rsid w:val="00860440"/>
    <w:rsid w:val="008649CF"/>
    <w:rsid w:val="00870DEC"/>
    <w:rsid w:val="00873650"/>
    <w:rsid w:val="0087497C"/>
    <w:rsid w:val="008771FE"/>
    <w:rsid w:val="00881424"/>
    <w:rsid w:val="00884FCC"/>
    <w:rsid w:val="008864CD"/>
    <w:rsid w:val="00887FC4"/>
    <w:rsid w:val="0089095F"/>
    <w:rsid w:val="008A07EF"/>
    <w:rsid w:val="008A39CB"/>
    <w:rsid w:val="008A68FF"/>
    <w:rsid w:val="008B0E9A"/>
    <w:rsid w:val="008B3065"/>
    <w:rsid w:val="008B5063"/>
    <w:rsid w:val="008B76AA"/>
    <w:rsid w:val="008C069F"/>
    <w:rsid w:val="008C325C"/>
    <w:rsid w:val="008C3A5C"/>
    <w:rsid w:val="008D5A2F"/>
    <w:rsid w:val="008E44F0"/>
    <w:rsid w:val="008F30B3"/>
    <w:rsid w:val="008F3E2B"/>
    <w:rsid w:val="008F4542"/>
    <w:rsid w:val="009068C3"/>
    <w:rsid w:val="009248EB"/>
    <w:rsid w:val="00930C6A"/>
    <w:rsid w:val="009339CC"/>
    <w:rsid w:val="00933F5D"/>
    <w:rsid w:val="00937FD9"/>
    <w:rsid w:val="00940FA6"/>
    <w:rsid w:val="00942C8C"/>
    <w:rsid w:val="00946A57"/>
    <w:rsid w:val="00956D38"/>
    <w:rsid w:val="009571A2"/>
    <w:rsid w:val="00957F9E"/>
    <w:rsid w:val="009613AA"/>
    <w:rsid w:val="009617BF"/>
    <w:rsid w:val="0096248D"/>
    <w:rsid w:val="009746E9"/>
    <w:rsid w:val="00977402"/>
    <w:rsid w:val="009A1B36"/>
    <w:rsid w:val="009A375B"/>
    <w:rsid w:val="009A4FB2"/>
    <w:rsid w:val="009A5B2B"/>
    <w:rsid w:val="009C2EE7"/>
    <w:rsid w:val="009C5DD9"/>
    <w:rsid w:val="009D248A"/>
    <w:rsid w:val="009D4788"/>
    <w:rsid w:val="009D6114"/>
    <w:rsid w:val="009D78B8"/>
    <w:rsid w:val="009E53E5"/>
    <w:rsid w:val="009E7CBA"/>
    <w:rsid w:val="009F24AE"/>
    <w:rsid w:val="009F5F85"/>
    <w:rsid w:val="00A0353C"/>
    <w:rsid w:val="00A200C0"/>
    <w:rsid w:val="00A264A7"/>
    <w:rsid w:val="00A301E4"/>
    <w:rsid w:val="00A4255A"/>
    <w:rsid w:val="00A441F2"/>
    <w:rsid w:val="00A5211F"/>
    <w:rsid w:val="00A612F3"/>
    <w:rsid w:val="00A63ACD"/>
    <w:rsid w:val="00A727F8"/>
    <w:rsid w:val="00A7457F"/>
    <w:rsid w:val="00A77717"/>
    <w:rsid w:val="00A82523"/>
    <w:rsid w:val="00A83226"/>
    <w:rsid w:val="00A87A4E"/>
    <w:rsid w:val="00A922D3"/>
    <w:rsid w:val="00A9685A"/>
    <w:rsid w:val="00AA0545"/>
    <w:rsid w:val="00AB5BA5"/>
    <w:rsid w:val="00AC2878"/>
    <w:rsid w:val="00AC311D"/>
    <w:rsid w:val="00AC5750"/>
    <w:rsid w:val="00AC609B"/>
    <w:rsid w:val="00AD0A57"/>
    <w:rsid w:val="00AD386C"/>
    <w:rsid w:val="00AF531E"/>
    <w:rsid w:val="00B03719"/>
    <w:rsid w:val="00B039C7"/>
    <w:rsid w:val="00B05E3F"/>
    <w:rsid w:val="00B123CA"/>
    <w:rsid w:val="00B173D4"/>
    <w:rsid w:val="00B21BCC"/>
    <w:rsid w:val="00B257C1"/>
    <w:rsid w:val="00B2630C"/>
    <w:rsid w:val="00B51B12"/>
    <w:rsid w:val="00B51F32"/>
    <w:rsid w:val="00B57FD7"/>
    <w:rsid w:val="00B631D9"/>
    <w:rsid w:val="00B67754"/>
    <w:rsid w:val="00B723AC"/>
    <w:rsid w:val="00B73C3F"/>
    <w:rsid w:val="00B74728"/>
    <w:rsid w:val="00B77C12"/>
    <w:rsid w:val="00B8135B"/>
    <w:rsid w:val="00B87999"/>
    <w:rsid w:val="00B905D6"/>
    <w:rsid w:val="00B91F7B"/>
    <w:rsid w:val="00B94B46"/>
    <w:rsid w:val="00BA0412"/>
    <w:rsid w:val="00BA161F"/>
    <w:rsid w:val="00BA318D"/>
    <w:rsid w:val="00BA3851"/>
    <w:rsid w:val="00BB6D94"/>
    <w:rsid w:val="00BC202C"/>
    <w:rsid w:val="00BC3699"/>
    <w:rsid w:val="00BD00D4"/>
    <w:rsid w:val="00BD48A0"/>
    <w:rsid w:val="00BD6231"/>
    <w:rsid w:val="00BD6E15"/>
    <w:rsid w:val="00BD7793"/>
    <w:rsid w:val="00BE157D"/>
    <w:rsid w:val="00BE5240"/>
    <w:rsid w:val="00BF1E70"/>
    <w:rsid w:val="00BF2F53"/>
    <w:rsid w:val="00BF4BDA"/>
    <w:rsid w:val="00BF4D5D"/>
    <w:rsid w:val="00C00EED"/>
    <w:rsid w:val="00C076CE"/>
    <w:rsid w:val="00C15146"/>
    <w:rsid w:val="00C2383B"/>
    <w:rsid w:val="00C30D36"/>
    <w:rsid w:val="00C33FA2"/>
    <w:rsid w:val="00C36B1B"/>
    <w:rsid w:val="00C3787D"/>
    <w:rsid w:val="00C40A28"/>
    <w:rsid w:val="00C45F69"/>
    <w:rsid w:val="00C57328"/>
    <w:rsid w:val="00C57C5D"/>
    <w:rsid w:val="00C6090D"/>
    <w:rsid w:val="00C62A6C"/>
    <w:rsid w:val="00C73A60"/>
    <w:rsid w:val="00C770D7"/>
    <w:rsid w:val="00C806F6"/>
    <w:rsid w:val="00C80A00"/>
    <w:rsid w:val="00CA1324"/>
    <w:rsid w:val="00CA35D6"/>
    <w:rsid w:val="00CA6A0D"/>
    <w:rsid w:val="00CB07BA"/>
    <w:rsid w:val="00CB273C"/>
    <w:rsid w:val="00CB5993"/>
    <w:rsid w:val="00CC2753"/>
    <w:rsid w:val="00CC4159"/>
    <w:rsid w:val="00CD1407"/>
    <w:rsid w:val="00CD303A"/>
    <w:rsid w:val="00CE04BF"/>
    <w:rsid w:val="00CE6CFB"/>
    <w:rsid w:val="00CF39D1"/>
    <w:rsid w:val="00CF5756"/>
    <w:rsid w:val="00CF5E1E"/>
    <w:rsid w:val="00CF77B1"/>
    <w:rsid w:val="00D034E6"/>
    <w:rsid w:val="00D048B0"/>
    <w:rsid w:val="00D0757A"/>
    <w:rsid w:val="00D12E3C"/>
    <w:rsid w:val="00D1364F"/>
    <w:rsid w:val="00D1550E"/>
    <w:rsid w:val="00D15BA9"/>
    <w:rsid w:val="00D20CB3"/>
    <w:rsid w:val="00D23138"/>
    <w:rsid w:val="00D24A0F"/>
    <w:rsid w:val="00D25A4A"/>
    <w:rsid w:val="00D25CFA"/>
    <w:rsid w:val="00D2743E"/>
    <w:rsid w:val="00D314DF"/>
    <w:rsid w:val="00D33426"/>
    <w:rsid w:val="00D408DB"/>
    <w:rsid w:val="00D445D9"/>
    <w:rsid w:val="00D46D40"/>
    <w:rsid w:val="00D47A17"/>
    <w:rsid w:val="00D548AF"/>
    <w:rsid w:val="00D57BEC"/>
    <w:rsid w:val="00D6327D"/>
    <w:rsid w:val="00D64554"/>
    <w:rsid w:val="00D648EF"/>
    <w:rsid w:val="00D6735C"/>
    <w:rsid w:val="00D7260F"/>
    <w:rsid w:val="00D741F4"/>
    <w:rsid w:val="00D84947"/>
    <w:rsid w:val="00D85E1F"/>
    <w:rsid w:val="00D92989"/>
    <w:rsid w:val="00DA111E"/>
    <w:rsid w:val="00DA3949"/>
    <w:rsid w:val="00DB2F65"/>
    <w:rsid w:val="00DB7112"/>
    <w:rsid w:val="00DC2FD4"/>
    <w:rsid w:val="00DC3A48"/>
    <w:rsid w:val="00DD42B8"/>
    <w:rsid w:val="00DD4409"/>
    <w:rsid w:val="00DD66D7"/>
    <w:rsid w:val="00DD679D"/>
    <w:rsid w:val="00DD7848"/>
    <w:rsid w:val="00DE12A5"/>
    <w:rsid w:val="00DE24C8"/>
    <w:rsid w:val="00DF3B2C"/>
    <w:rsid w:val="00DF4229"/>
    <w:rsid w:val="00DF74C9"/>
    <w:rsid w:val="00DF7BEB"/>
    <w:rsid w:val="00E02597"/>
    <w:rsid w:val="00E10426"/>
    <w:rsid w:val="00E40431"/>
    <w:rsid w:val="00E50867"/>
    <w:rsid w:val="00E5270A"/>
    <w:rsid w:val="00E57C78"/>
    <w:rsid w:val="00E57F05"/>
    <w:rsid w:val="00E63699"/>
    <w:rsid w:val="00E71F65"/>
    <w:rsid w:val="00E8037B"/>
    <w:rsid w:val="00E900CF"/>
    <w:rsid w:val="00E90421"/>
    <w:rsid w:val="00EA3069"/>
    <w:rsid w:val="00EA5CB2"/>
    <w:rsid w:val="00EA6EA4"/>
    <w:rsid w:val="00EB1614"/>
    <w:rsid w:val="00EB1929"/>
    <w:rsid w:val="00EB7B5D"/>
    <w:rsid w:val="00EC1536"/>
    <w:rsid w:val="00EC4E3B"/>
    <w:rsid w:val="00EC56A2"/>
    <w:rsid w:val="00ED4002"/>
    <w:rsid w:val="00ED6A99"/>
    <w:rsid w:val="00EE7621"/>
    <w:rsid w:val="00EE7A44"/>
    <w:rsid w:val="00EF1D91"/>
    <w:rsid w:val="00EF3C57"/>
    <w:rsid w:val="00EF6BEF"/>
    <w:rsid w:val="00F00EBB"/>
    <w:rsid w:val="00F016DF"/>
    <w:rsid w:val="00F065C1"/>
    <w:rsid w:val="00F067C9"/>
    <w:rsid w:val="00F0783B"/>
    <w:rsid w:val="00F111EB"/>
    <w:rsid w:val="00F12069"/>
    <w:rsid w:val="00F1561B"/>
    <w:rsid w:val="00F21613"/>
    <w:rsid w:val="00F45122"/>
    <w:rsid w:val="00F51601"/>
    <w:rsid w:val="00F5206E"/>
    <w:rsid w:val="00F60A7B"/>
    <w:rsid w:val="00F63E5B"/>
    <w:rsid w:val="00F666CB"/>
    <w:rsid w:val="00F71704"/>
    <w:rsid w:val="00F71F2F"/>
    <w:rsid w:val="00F73F53"/>
    <w:rsid w:val="00F7685E"/>
    <w:rsid w:val="00F779E1"/>
    <w:rsid w:val="00F8561E"/>
    <w:rsid w:val="00F920CA"/>
    <w:rsid w:val="00F929D5"/>
    <w:rsid w:val="00F93FC4"/>
    <w:rsid w:val="00F95482"/>
    <w:rsid w:val="00FA1272"/>
    <w:rsid w:val="00FA1FDE"/>
    <w:rsid w:val="00FA3A15"/>
    <w:rsid w:val="00FA3EEA"/>
    <w:rsid w:val="00FA4667"/>
    <w:rsid w:val="00FB08E7"/>
    <w:rsid w:val="00FB2174"/>
    <w:rsid w:val="00FB36BF"/>
    <w:rsid w:val="00FB54C4"/>
    <w:rsid w:val="00FC35E4"/>
    <w:rsid w:val="00FD2A01"/>
    <w:rsid w:val="00FD67C7"/>
    <w:rsid w:val="00FE5028"/>
    <w:rsid w:val="00FF64C0"/>
    <w:rsid w:val="00FF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3068FA-115B-4E0F-B480-3B95A566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120" w:after="120"/>
      <w:ind w:right="-115"/>
      <w:outlineLvl w:val="0"/>
    </w:pPr>
    <w:rPr>
      <w:b/>
      <w:bCs/>
    </w:rPr>
  </w:style>
  <w:style w:type="paragraph" w:styleId="Heading2">
    <w:name w:val="heading 2"/>
    <w:basedOn w:val="Normal"/>
    <w:next w:val="Normal"/>
    <w:qFormat/>
    <w:pPr>
      <w:keepNext/>
      <w:spacing w:before="120" w:after="120"/>
      <w:ind w:right="-115"/>
      <w:jc w:val="both"/>
      <w:outlineLvl w:val="1"/>
    </w:pPr>
    <w:rPr>
      <w:b/>
      <w:bCs/>
    </w:rPr>
  </w:style>
  <w:style w:type="paragraph" w:styleId="Heading3">
    <w:name w:val="heading 3"/>
    <w:basedOn w:val="Normal"/>
    <w:next w:val="Normal"/>
    <w:qFormat/>
    <w:pPr>
      <w:keepNext/>
      <w:spacing w:before="40" w:after="40"/>
      <w:ind w:right="-115"/>
      <w:jc w:val="center"/>
      <w:outlineLvl w:val="2"/>
    </w:pPr>
    <w:rPr>
      <w:b/>
      <w:bCs/>
    </w:rPr>
  </w:style>
  <w:style w:type="paragraph" w:styleId="Heading4">
    <w:name w:val="heading 4"/>
    <w:basedOn w:val="Normal"/>
    <w:next w:val="Normal"/>
    <w:qFormat/>
    <w:pPr>
      <w:keepNext/>
      <w:spacing w:before="40" w:after="40"/>
      <w:ind w:right="-115"/>
      <w:jc w:val="center"/>
      <w:outlineLvl w:val="3"/>
    </w:pPr>
    <w:rPr>
      <w:b/>
      <w:bCs/>
      <w:color w:val="80008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T1">
    <w:name w:val="DT1"/>
    <w:basedOn w:val="Normal"/>
    <w:next w:val="Normal"/>
    <w:pPr>
      <w:jc w:val="center"/>
    </w:pPr>
    <w:rPr>
      <w:b/>
      <w:sz w:val="32"/>
    </w:rPr>
  </w:style>
  <w:style w:type="paragraph" w:styleId="Title">
    <w:name w:val="Title"/>
    <w:basedOn w:val="Normal"/>
    <w:qFormat/>
    <w:pPr>
      <w:jc w:val="center"/>
    </w:pPr>
    <w:rPr>
      <w:b/>
      <w:bCs/>
      <w:sz w:val="28"/>
    </w:rPr>
  </w:style>
  <w:style w:type="character" w:styleId="PageNumber">
    <w:name w:val="page number"/>
    <w:basedOn w:val="DefaultParagraphFont"/>
  </w:style>
  <w:style w:type="paragraph" w:styleId="BalloonText">
    <w:name w:val="Balloon Text"/>
    <w:basedOn w:val="Normal"/>
    <w:link w:val="BalloonTextChar"/>
    <w:rsid w:val="00CB5993"/>
    <w:rPr>
      <w:rFonts w:ascii="Tahoma" w:hAnsi="Tahoma" w:cs="Tahoma"/>
      <w:sz w:val="16"/>
      <w:szCs w:val="16"/>
    </w:rPr>
  </w:style>
  <w:style w:type="character" w:customStyle="1" w:styleId="BalloonTextChar">
    <w:name w:val="Balloon Text Char"/>
    <w:link w:val="BalloonText"/>
    <w:rsid w:val="00CB5993"/>
    <w:rPr>
      <w:rFonts w:ascii="Tahoma" w:hAnsi="Tahoma" w:cs="Tahoma"/>
      <w:sz w:val="16"/>
      <w:szCs w:val="16"/>
      <w:lang w:eastAsia="en-US"/>
    </w:rPr>
  </w:style>
  <w:style w:type="table" w:styleId="TableElegant">
    <w:name w:val="Table Elegant"/>
    <w:basedOn w:val="TableNormal"/>
    <w:rsid w:val="001C39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C00E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0951E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0951E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8A07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7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hsgdata\Global\Template\General\LMC%20M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BE77-C1C9-4586-9DF9-3626058D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Mins</Template>
  <TotalTime>6</TotalTime>
  <Pages>4</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OF LOCAL MANAGEMENT COMMITTEE MEETING</vt:lpstr>
    </vt:vector>
  </TitlesOfParts>
  <Company>Wakefield MDC</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LOCAL MANAGEMENT COMMITTEE MEETING</dc:title>
  <dc:subject/>
  <dc:creator>jambler</dc:creator>
  <cp:keywords/>
  <cp:lastModifiedBy>Janet Smith</cp:lastModifiedBy>
  <cp:revision>6</cp:revision>
  <cp:lastPrinted>2015-01-30T08:59:00Z</cp:lastPrinted>
  <dcterms:created xsi:type="dcterms:W3CDTF">2016-01-14T09:56:00Z</dcterms:created>
  <dcterms:modified xsi:type="dcterms:W3CDTF">2016-01-14T10:07:00Z</dcterms:modified>
</cp:coreProperties>
</file>